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C4CD" w14:textId="77777777" w:rsidR="009A3C24" w:rsidRPr="003737BD" w:rsidRDefault="009A3C24">
      <w:pPr>
        <w:rPr>
          <w:rFonts w:ascii="Calibri" w:hAnsi="Calibri"/>
        </w:rPr>
      </w:pPr>
    </w:p>
    <w:p w14:paraId="1A51CFC1" w14:textId="77777777" w:rsidR="009A3C24" w:rsidRDefault="009A3C24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Dear Park Avenue, </w:t>
      </w:r>
    </w:p>
    <w:p w14:paraId="41AA774A" w14:textId="77777777" w:rsidR="00F43A2F" w:rsidRPr="003737BD" w:rsidRDefault="00F43A2F">
      <w:pPr>
        <w:rPr>
          <w:rFonts w:ascii="Calibri" w:hAnsi="Calibri"/>
        </w:rPr>
      </w:pPr>
    </w:p>
    <w:p w14:paraId="4F9BEC70" w14:textId="5E45A627" w:rsidR="009A3C24" w:rsidRPr="003737BD" w:rsidRDefault="003737BD">
      <w:pPr>
        <w:rPr>
          <w:rFonts w:ascii="Calibri" w:hAnsi="Calibri"/>
        </w:rPr>
      </w:pPr>
      <w:r>
        <w:rPr>
          <w:rFonts w:ascii="Calibri" w:hAnsi="Calibri"/>
        </w:rPr>
        <w:t>Due to the weather conditions</w:t>
      </w:r>
      <w:r w:rsidR="00480C8A" w:rsidRPr="003737BD">
        <w:rPr>
          <w:rFonts w:ascii="Calibri" w:hAnsi="Calibri"/>
        </w:rPr>
        <w:t>, we</w:t>
      </w:r>
      <w:r w:rsidR="009A3C24" w:rsidRPr="003737BD">
        <w:rPr>
          <w:rFonts w:ascii="Calibri" w:hAnsi="Calibri"/>
        </w:rPr>
        <w:t xml:space="preserve"> determined we would not gather for worship </w:t>
      </w:r>
      <w:r w:rsidR="00437B89" w:rsidRPr="003737BD">
        <w:rPr>
          <w:rFonts w:ascii="Calibri" w:hAnsi="Calibri"/>
        </w:rPr>
        <w:t xml:space="preserve">Sunday, </w:t>
      </w:r>
      <w:r w:rsidR="009A3C24" w:rsidRPr="003737BD">
        <w:rPr>
          <w:rFonts w:ascii="Calibri" w:hAnsi="Calibri"/>
        </w:rPr>
        <w:t>April 15.</w:t>
      </w:r>
      <w:r>
        <w:rPr>
          <w:rFonts w:ascii="Calibri" w:hAnsi="Calibri"/>
        </w:rPr>
        <w:t xml:space="preserve"> </w:t>
      </w:r>
    </w:p>
    <w:p w14:paraId="2BCA6FE9" w14:textId="77777777" w:rsidR="009A3C24" w:rsidRPr="003737BD" w:rsidRDefault="009A3C24">
      <w:pPr>
        <w:rPr>
          <w:rFonts w:ascii="Calibri" w:hAnsi="Calibri"/>
        </w:rPr>
      </w:pPr>
    </w:p>
    <w:p w14:paraId="103414B7" w14:textId="06860498" w:rsidR="009A3C24" w:rsidRPr="003737BD" w:rsidRDefault="00480C8A">
      <w:pPr>
        <w:rPr>
          <w:rFonts w:ascii="Calibri" w:hAnsi="Calibri"/>
        </w:rPr>
      </w:pPr>
      <w:r w:rsidRPr="003737BD">
        <w:rPr>
          <w:rFonts w:ascii="Calibri" w:hAnsi="Calibri"/>
        </w:rPr>
        <w:t>Were we together, at the beginning of</w:t>
      </w:r>
      <w:r w:rsidR="009A3C24" w:rsidRPr="003737BD">
        <w:rPr>
          <w:rFonts w:ascii="Calibri" w:hAnsi="Calibri"/>
        </w:rPr>
        <w:t xml:space="preserve"> </w:t>
      </w:r>
      <w:r w:rsidRPr="003737BD">
        <w:rPr>
          <w:rFonts w:ascii="Calibri" w:hAnsi="Calibri"/>
        </w:rPr>
        <w:t xml:space="preserve">worship </w:t>
      </w:r>
      <w:r w:rsidR="009A3C24" w:rsidRPr="003737BD">
        <w:rPr>
          <w:rFonts w:ascii="Calibri" w:hAnsi="Calibri"/>
        </w:rPr>
        <w:t xml:space="preserve">we would </w:t>
      </w:r>
      <w:r w:rsidR="004B6066">
        <w:rPr>
          <w:rFonts w:ascii="Calibri" w:hAnsi="Calibri"/>
        </w:rPr>
        <w:t>sing</w:t>
      </w:r>
      <w:r w:rsidR="009A3C24" w:rsidRPr="003737BD">
        <w:rPr>
          <w:rFonts w:ascii="Calibri" w:hAnsi="Calibri"/>
        </w:rPr>
        <w:t xml:space="preserve"> the hymn, </w:t>
      </w:r>
      <w:hyperlink r:id="rId8" w:history="1">
        <w:r w:rsidR="009A3C24" w:rsidRPr="003737BD">
          <w:rPr>
            <w:rStyle w:val="Hyperlink"/>
            <w:rFonts w:ascii="Calibri" w:hAnsi="Calibri"/>
            <w:i/>
          </w:rPr>
          <w:t xml:space="preserve">God, Whose Love is Reigning </w:t>
        </w:r>
        <w:r w:rsidR="00380FDB" w:rsidRPr="003737BD">
          <w:rPr>
            <w:rStyle w:val="Hyperlink"/>
            <w:rFonts w:ascii="Calibri" w:hAnsi="Calibri"/>
            <w:i/>
          </w:rPr>
          <w:t>O’</w:t>
        </w:r>
        <w:r w:rsidR="009A3C24" w:rsidRPr="003737BD">
          <w:rPr>
            <w:rStyle w:val="Hyperlink"/>
            <w:rFonts w:ascii="Calibri" w:hAnsi="Calibri"/>
            <w:i/>
          </w:rPr>
          <w:t xml:space="preserve">er </w:t>
        </w:r>
        <w:r w:rsidR="00380FDB" w:rsidRPr="003737BD">
          <w:rPr>
            <w:rStyle w:val="Hyperlink"/>
            <w:rFonts w:ascii="Calibri" w:hAnsi="Calibri"/>
            <w:i/>
          </w:rPr>
          <w:t>U</w:t>
        </w:r>
        <w:r w:rsidR="009A3C24" w:rsidRPr="003737BD">
          <w:rPr>
            <w:rStyle w:val="Hyperlink"/>
            <w:rFonts w:ascii="Calibri" w:hAnsi="Calibri"/>
            <w:i/>
          </w:rPr>
          <w:t>s</w:t>
        </w:r>
      </w:hyperlink>
      <w:r w:rsidR="000F3DF6" w:rsidRPr="003737BD">
        <w:rPr>
          <w:rFonts w:ascii="Calibri" w:hAnsi="Calibri"/>
          <w:i/>
        </w:rPr>
        <w:t>.</w:t>
      </w:r>
      <w:r w:rsidR="009A3C24" w:rsidRPr="003737BD">
        <w:rPr>
          <w:rFonts w:ascii="Calibri" w:hAnsi="Calibri"/>
        </w:rPr>
        <w:t xml:space="preserve">  </w:t>
      </w:r>
      <w:r w:rsidR="004D7004">
        <w:rPr>
          <w:rFonts w:ascii="Calibri" w:hAnsi="Calibri"/>
        </w:rPr>
        <w:t>The</w:t>
      </w:r>
      <w:r w:rsidR="000F3DF6" w:rsidRPr="003737BD">
        <w:rPr>
          <w:rFonts w:ascii="Calibri" w:hAnsi="Calibri"/>
        </w:rPr>
        <w:t xml:space="preserve"> first </w:t>
      </w:r>
      <w:r w:rsidRPr="003737BD">
        <w:rPr>
          <w:rFonts w:ascii="Calibri" w:hAnsi="Calibri"/>
        </w:rPr>
        <w:t>verse</w:t>
      </w:r>
      <w:r w:rsidR="000F3DF6" w:rsidRPr="003737BD">
        <w:rPr>
          <w:rFonts w:ascii="Calibri" w:hAnsi="Calibri"/>
        </w:rPr>
        <w:t xml:space="preserve"> </w:t>
      </w:r>
      <w:r w:rsidR="004D7004">
        <w:rPr>
          <w:rFonts w:ascii="Calibri" w:hAnsi="Calibri"/>
        </w:rPr>
        <w:t>of this beautiful hymn reminds us that</w:t>
      </w:r>
      <w:r w:rsidR="000F3DF6" w:rsidRPr="003737BD">
        <w:rPr>
          <w:rFonts w:ascii="Calibri" w:hAnsi="Calibri"/>
        </w:rPr>
        <w:t xml:space="preserve"> </w:t>
      </w:r>
      <w:r w:rsidR="004D7004">
        <w:rPr>
          <w:rFonts w:ascii="Calibri" w:hAnsi="Calibri"/>
        </w:rPr>
        <w:t>we</w:t>
      </w:r>
      <w:r w:rsidR="00437B89" w:rsidRPr="003737BD">
        <w:rPr>
          <w:rFonts w:ascii="Calibri" w:hAnsi="Calibri"/>
        </w:rPr>
        <w:t xml:space="preserve"> </w:t>
      </w:r>
      <w:r w:rsidR="000F3DF6" w:rsidRPr="003737BD">
        <w:rPr>
          <w:rFonts w:ascii="Calibri" w:hAnsi="Calibri"/>
        </w:rPr>
        <w:t>join our voices acro</w:t>
      </w:r>
      <w:r w:rsidR="00437B89" w:rsidRPr="003737BD">
        <w:rPr>
          <w:rFonts w:ascii="Calibri" w:hAnsi="Calibri"/>
        </w:rPr>
        <w:t>ss time and space as witnesses to God’s faithfulness</w:t>
      </w:r>
      <w:r w:rsidR="009A3C24" w:rsidRPr="003737BD">
        <w:rPr>
          <w:rFonts w:ascii="Calibri" w:hAnsi="Calibri"/>
        </w:rPr>
        <w:t>:</w:t>
      </w:r>
    </w:p>
    <w:p w14:paraId="390B6681" w14:textId="77777777" w:rsidR="009A3C24" w:rsidRPr="003737BD" w:rsidRDefault="000F3DF6" w:rsidP="00480C8A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God, whose love is reigning over us,</w:t>
      </w:r>
    </w:p>
    <w:p w14:paraId="05683B48" w14:textId="77777777" w:rsidR="000F3DF6" w:rsidRPr="003737BD" w:rsidRDefault="000F3DF6" w:rsidP="00480C8A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Source of all, the ending true;</w:t>
      </w:r>
    </w:p>
    <w:p w14:paraId="0AB6F986" w14:textId="77777777" w:rsidR="000F3DF6" w:rsidRPr="003737BD" w:rsidRDefault="000F3DF6" w:rsidP="00480C8A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Hear the universal chorus raised in joyful praise to you:</w:t>
      </w:r>
    </w:p>
    <w:p w14:paraId="288F3E48" w14:textId="77777777" w:rsidR="000F3DF6" w:rsidRPr="003737BD" w:rsidRDefault="000F3DF6" w:rsidP="00480C8A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Alleluia, Alleluia, worship ancient, worship new.</w:t>
      </w:r>
    </w:p>
    <w:p w14:paraId="1A551744" w14:textId="77777777" w:rsidR="000F3DF6" w:rsidRPr="003737BD" w:rsidRDefault="000F3DF6" w:rsidP="00480C8A">
      <w:pPr>
        <w:ind w:left="720"/>
        <w:rPr>
          <w:rFonts w:ascii="Calibri" w:hAnsi="Calibri"/>
        </w:rPr>
      </w:pPr>
    </w:p>
    <w:p w14:paraId="4D6A4DA4" w14:textId="096AF8FA" w:rsidR="009A3C24" w:rsidRPr="003737BD" w:rsidRDefault="000F3DF6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Continuing in our </w:t>
      </w:r>
      <w:r w:rsidR="00F43A2F">
        <w:rPr>
          <w:rFonts w:ascii="Calibri" w:hAnsi="Calibri"/>
        </w:rPr>
        <w:t xml:space="preserve">service </w:t>
      </w:r>
      <w:r w:rsidR="00480C8A" w:rsidRPr="003737BD">
        <w:rPr>
          <w:rFonts w:ascii="Calibri" w:hAnsi="Calibri"/>
        </w:rPr>
        <w:t xml:space="preserve">we would have shared in the </w:t>
      </w:r>
      <w:r w:rsidR="00F43A2F">
        <w:rPr>
          <w:rFonts w:ascii="Calibri" w:hAnsi="Calibri"/>
        </w:rPr>
        <w:t>C</w:t>
      </w:r>
      <w:r w:rsidR="009A3C24" w:rsidRPr="003737BD">
        <w:rPr>
          <w:rFonts w:ascii="Calibri" w:hAnsi="Calibri"/>
        </w:rPr>
        <w:t xml:space="preserve">all to </w:t>
      </w:r>
      <w:r w:rsidR="00F43A2F">
        <w:rPr>
          <w:rFonts w:ascii="Calibri" w:hAnsi="Calibri"/>
        </w:rPr>
        <w:t>W</w:t>
      </w:r>
      <w:r w:rsidR="009A3C24" w:rsidRPr="003737BD">
        <w:rPr>
          <w:rFonts w:ascii="Calibri" w:hAnsi="Calibri"/>
        </w:rPr>
        <w:t>orship</w:t>
      </w:r>
      <w:r w:rsidRPr="003737BD">
        <w:rPr>
          <w:rFonts w:ascii="Calibri" w:hAnsi="Calibri"/>
        </w:rPr>
        <w:t xml:space="preserve"> that anticipates our text from Luke 24</w:t>
      </w:r>
      <w:r w:rsidR="009A3C24" w:rsidRPr="003737BD">
        <w:rPr>
          <w:rFonts w:ascii="Calibri" w:hAnsi="Calibri"/>
        </w:rPr>
        <w:t>:</w:t>
      </w:r>
    </w:p>
    <w:p w14:paraId="0231606D" w14:textId="77777777" w:rsidR="000F3DF6" w:rsidRPr="003737BD" w:rsidRDefault="000F3DF6" w:rsidP="000F3DF6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One: Peace be with you</w:t>
      </w:r>
    </w:p>
    <w:p w14:paraId="3B4CF2E4" w14:textId="77777777" w:rsidR="00480C8A" w:rsidRPr="003737BD" w:rsidRDefault="000F3DF6" w:rsidP="000F3DF6">
      <w:pPr>
        <w:ind w:left="720"/>
        <w:rPr>
          <w:rFonts w:ascii="Calibri" w:hAnsi="Calibri"/>
        </w:rPr>
      </w:pPr>
      <w:r w:rsidRPr="003737BD">
        <w:rPr>
          <w:rFonts w:ascii="Calibri" w:hAnsi="Calibri"/>
          <w:b/>
        </w:rPr>
        <w:t>Many: And also with you.</w:t>
      </w:r>
    </w:p>
    <w:p w14:paraId="120EDEA3" w14:textId="77777777" w:rsidR="000F3DF6" w:rsidRPr="003737BD" w:rsidRDefault="000F3DF6" w:rsidP="000F3DF6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One: Come and see the love God has given to us.</w:t>
      </w:r>
    </w:p>
    <w:p w14:paraId="5F7FDA78" w14:textId="77777777" w:rsidR="000F3DF6" w:rsidRPr="003737BD" w:rsidRDefault="000F3DF6" w:rsidP="000F3DF6">
      <w:pPr>
        <w:ind w:left="720"/>
        <w:rPr>
          <w:rFonts w:ascii="Calibri" w:hAnsi="Calibri"/>
        </w:rPr>
      </w:pPr>
      <w:r w:rsidRPr="003737BD">
        <w:rPr>
          <w:rFonts w:ascii="Calibri" w:hAnsi="Calibri"/>
          <w:b/>
        </w:rPr>
        <w:t>Many: Come and see what it means to be children of God.</w:t>
      </w:r>
    </w:p>
    <w:p w14:paraId="46ED23D5" w14:textId="77777777" w:rsidR="000F3DF6" w:rsidRPr="003737BD" w:rsidRDefault="000F3DF6" w:rsidP="000F3DF6">
      <w:pPr>
        <w:ind w:left="720"/>
        <w:rPr>
          <w:rFonts w:ascii="Calibri" w:hAnsi="Calibri"/>
        </w:rPr>
      </w:pPr>
      <w:r w:rsidRPr="003737BD">
        <w:rPr>
          <w:rFonts w:ascii="Calibri" w:hAnsi="Calibri"/>
        </w:rPr>
        <w:t>One: Come with this hope, that Christ’s presence is real.</w:t>
      </w:r>
    </w:p>
    <w:p w14:paraId="12846DFC" w14:textId="77777777" w:rsidR="000F3DF6" w:rsidRPr="003737BD" w:rsidRDefault="000F3DF6" w:rsidP="000F3DF6">
      <w:pPr>
        <w:ind w:left="720"/>
        <w:rPr>
          <w:rFonts w:ascii="Calibri" w:hAnsi="Calibri"/>
          <w:b/>
        </w:rPr>
      </w:pPr>
      <w:r w:rsidRPr="003737BD">
        <w:rPr>
          <w:rFonts w:ascii="Calibri" w:hAnsi="Calibri"/>
          <w:b/>
        </w:rPr>
        <w:t>Many: With joy, we come to see the Lord</w:t>
      </w:r>
    </w:p>
    <w:p w14:paraId="7D7C1A96" w14:textId="77777777" w:rsidR="009A3C24" w:rsidRPr="003737BD" w:rsidRDefault="009A3C24">
      <w:pPr>
        <w:rPr>
          <w:rFonts w:ascii="Calibri" w:hAnsi="Calibri"/>
        </w:rPr>
      </w:pPr>
    </w:p>
    <w:p w14:paraId="3CD9D3C5" w14:textId="35CF3247" w:rsidR="001E7E73" w:rsidRPr="00FC104E" w:rsidRDefault="006248C7">
      <w:pPr>
        <w:rPr>
          <w:rFonts w:ascii="Calibri" w:hAnsi="Calibri"/>
        </w:rPr>
      </w:pPr>
      <w:r>
        <w:rPr>
          <w:rFonts w:ascii="Calibri" w:hAnsi="Calibri"/>
        </w:rPr>
        <w:t>Following</w:t>
      </w:r>
      <w:r w:rsidR="009A3C24" w:rsidRPr="003737BD">
        <w:rPr>
          <w:rFonts w:ascii="Calibri" w:hAnsi="Calibri"/>
        </w:rPr>
        <w:t xml:space="preserve"> </w:t>
      </w:r>
      <w:r w:rsidR="00437B89" w:rsidRPr="003737BD">
        <w:rPr>
          <w:rFonts w:ascii="Calibri" w:hAnsi="Calibri"/>
        </w:rPr>
        <w:t xml:space="preserve">praise and worship we would </w:t>
      </w:r>
      <w:r w:rsidR="000F3DF6" w:rsidRPr="003737BD">
        <w:rPr>
          <w:rFonts w:ascii="Calibri" w:hAnsi="Calibri"/>
        </w:rPr>
        <w:t xml:space="preserve">have </w:t>
      </w:r>
      <w:r w:rsidR="001E7E73">
        <w:rPr>
          <w:rFonts w:ascii="Calibri" w:hAnsi="Calibri"/>
        </w:rPr>
        <w:t xml:space="preserve">watched </w:t>
      </w:r>
      <w:r w:rsidR="001E7E73" w:rsidRPr="001E7E73">
        <w:rPr>
          <w:rFonts w:ascii="Calibri" w:hAnsi="Calibri"/>
          <w:i/>
        </w:rPr>
        <w:t xml:space="preserve">The Month That </w:t>
      </w:r>
      <w:r w:rsidR="001E7E73" w:rsidRPr="00FC104E">
        <w:rPr>
          <w:rFonts w:ascii="Calibri" w:hAnsi="Calibri"/>
          <w:i/>
          <w:highlight w:val="yellow"/>
        </w:rPr>
        <w:t>Was</w:t>
      </w:r>
      <w:r w:rsidR="00FC104E" w:rsidRPr="00FC104E">
        <w:rPr>
          <w:rFonts w:ascii="Calibri" w:hAnsi="Calibri"/>
          <w:i/>
          <w:highlight w:val="yellow"/>
        </w:rPr>
        <w:t xml:space="preserve"> </w:t>
      </w:r>
      <w:r w:rsidR="00FC104E" w:rsidRPr="00FC104E">
        <w:rPr>
          <w:rFonts w:ascii="Calibri" w:hAnsi="Calibri"/>
          <w:highlight w:val="yellow"/>
        </w:rPr>
        <w:t>(Ann can you embed the link to the video presentation you put together?)</w:t>
      </w:r>
      <w:r w:rsidR="00FC104E">
        <w:rPr>
          <w:rFonts w:ascii="Calibri" w:hAnsi="Calibri"/>
        </w:rPr>
        <w:t xml:space="preserve"> reviewing </w:t>
      </w:r>
      <w:r w:rsidR="006B5BDC">
        <w:rPr>
          <w:rFonts w:ascii="Calibri" w:hAnsi="Calibri"/>
        </w:rPr>
        <w:t xml:space="preserve">our ministry during </w:t>
      </w:r>
      <w:r w:rsidR="00FC104E">
        <w:rPr>
          <w:rFonts w:ascii="Calibri" w:hAnsi="Calibri"/>
        </w:rPr>
        <w:t xml:space="preserve">the month of March including retreats for the men and confirmation students, our friends from Joyce delivering a special package and </w:t>
      </w:r>
      <w:r w:rsidR="006B5BDC">
        <w:rPr>
          <w:rFonts w:ascii="Calibri" w:hAnsi="Calibri"/>
        </w:rPr>
        <w:t>our</w:t>
      </w:r>
      <w:r w:rsidR="00FC104E">
        <w:rPr>
          <w:rFonts w:ascii="Calibri" w:hAnsi="Calibri"/>
        </w:rPr>
        <w:t xml:space="preserve"> Holy Week</w:t>
      </w:r>
      <w:r w:rsidR="006B5BDC">
        <w:rPr>
          <w:rFonts w:ascii="Calibri" w:hAnsi="Calibri"/>
        </w:rPr>
        <w:t xml:space="preserve"> services</w:t>
      </w:r>
      <w:r w:rsidR="00FC104E">
        <w:rPr>
          <w:rFonts w:ascii="Calibri" w:hAnsi="Calibri"/>
        </w:rPr>
        <w:t>.</w:t>
      </w:r>
    </w:p>
    <w:p w14:paraId="49544AD9" w14:textId="77777777" w:rsidR="001E7E73" w:rsidRDefault="001E7E73">
      <w:pPr>
        <w:rPr>
          <w:rFonts w:ascii="Calibri" w:hAnsi="Calibri"/>
        </w:rPr>
      </w:pPr>
    </w:p>
    <w:p w14:paraId="4DF02097" w14:textId="53A9367E" w:rsidR="004647E7" w:rsidRPr="003737BD" w:rsidRDefault="001E7E73">
      <w:pPr>
        <w:rPr>
          <w:rFonts w:ascii="Calibri" w:hAnsi="Calibri"/>
        </w:rPr>
      </w:pPr>
      <w:r>
        <w:rPr>
          <w:rFonts w:ascii="Calibri" w:hAnsi="Calibri"/>
        </w:rPr>
        <w:t xml:space="preserve">Next </w:t>
      </w:r>
      <w:r w:rsidR="00FC104E">
        <w:rPr>
          <w:rFonts w:ascii="Calibri" w:hAnsi="Calibri"/>
        </w:rPr>
        <w:t xml:space="preserve">in our service </w:t>
      </w:r>
      <w:r>
        <w:rPr>
          <w:rFonts w:ascii="Calibri" w:hAnsi="Calibri"/>
        </w:rPr>
        <w:t xml:space="preserve">we would have </w:t>
      </w:r>
      <w:r w:rsidR="00437B89" w:rsidRPr="003737BD">
        <w:rPr>
          <w:rFonts w:ascii="Calibri" w:hAnsi="Calibri"/>
        </w:rPr>
        <w:t>shared in</w:t>
      </w:r>
      <w:r w:rsidR="004D7004">
        <w:rPr>
          <w:rFonts w:ascii="Calibri" w:hAnsi="Calibri"/>
        </w:rPr>
        <w:t xml:space="preserve"> the</w:t>
      </w:r>
      <w:r w:rsidR="00437B89" w:rsidRPr="003737BD">
        <w:rPr>
          <w:rFonts w:ascii="Calibri" w:hAnsi="Calibri"/>
        </w:rPr>
        <w:t xml:space="preserve"> </w:t>
      </w:r>
      <w:r w:rsidR="00F43A2F">
        <w:rPr>
          <w:rFonts w:ascii="Calibri" w:hAnsi="Calibri"/>
        </w:rPr>
        <w:t>R</w:t>
      </w:r>
      <w:r w:rsidR="00437B89" w:rsidRPr="003737BD">
        <w:rPr>
          <w:rFonts w:ascii="Calibri" w:hAnsi="Calibri"/>
        </w:rPr>
        <w:t xml:space="preserve">esponsive </w:t>
      </w:r>
      <w:r w:rsidR="00F43A2F">
        <w:rPr>
          <w:rFonts w:ascii="Calibri" w:hAnsi="Calibri"/>
        </w:rPr>
        <w:t>R</w:t>
      </w:r>
      <w:r w:rsidR="00437B89" w:rsidRPr="003737BD">
        <w:rPr>
          <w:rFonts w:ascii="Calibri" w:hAnsi="Calibri"/>
        </w:rPr>
        <w:t>eading of</w:t>
      </w:r>
      <w:r w:rsidR="000F3DF6" w:rsidRPr="003737BD">
        <w:rPr>
          <w:rFonts w:ascii="Calibri" w:hAnsi="Calibri"/>
        </w:rPr>
        <w:t xml:space="preserve"> </w:t>
      </w:r>
      <w:hyperlink r:id="rId9" w:history="1">
        <w:r w:rsidR="000F3DF6" w:rsidRPr="003737BD">
          <w:rPr>
            <w:rStyle w:val="Hyperlink"/>
            <w:rFonts w:ascii="Calibri" w:hAnsi="Calibri"/>
          </w:rPr>
          <w:t>Psalm 4</w:t>
        </w:r>
      </w:hyperlink>
      <w:r w:rsidR="00437B89" w:rsidRPr="003737BD">
        <w:rPr>
          <w:rFonts w:ascii="Calibri" w:hAnsi="Calibri"/>
        </w:rPr>
        <w:t>, which concludes wi</w:t>
      </w:r>
      <w:r w:rsidR="00F43A2F">
        <w:rPr>
          <w:rFonts w:ascii="Calibri" w:hAnsi="Calibri"/>
        </w:rPr>
        <w:t>th this reassurance</w:t>
      </w:r>
      <w:r w:rsidR="00437B89" w:rsidRPr="003737BD">
        <w:rPr>
          <w:rFonts w:ascii="Calibri" w:hAnsi="Calibri"/>
        </w:rPr>
        <w:t xml:space="preserve">,  “I will both lie down and sleep in peace: for you alone, </w:t>
      </w:r>
      <w:r w:rsidR="00437B89" w:rsidRPr="003737BD">
        <w:rPr>
          <w:rFonts w:ascii="Calibri" w:hAnsi="Calibri"/>
          <w:smallCaps/>
        </w:rPr>
        <w:t>O Lord</w:t>
      </w:r>
      <w:r w:rsidR="00437B89" w:rsidRPr="003737BD">
        <w:rPr>
          <w:rFonts w:ascii="Calibri" w:hAnsi="Calibri"/>
          <w:caps/>
        </w:rPr>
        <w:t xml:space="preserve">, </w:t>
      </w:r>
      <w:r w:rsidR="00437B89" w:rsidRPr="003737BD">
        <w:rPr>
          <w:rFonts w:ascii="Calibri" w:hAnsi="Calibri"/>
        </w:rPr>
        <w:t>make me lie down in safety</w:t>
      </w:r>
      <w:r w:rsidR="00437B89" w:rsidRPr="003737BD">
        <w:rPr>
          <w:rFonts w:ascii="Calibri" w:hAnsi="Calibri"/>
          <w:caps/>
        </w:rPr>
        <w:t>.</w:t>
      </w:r>
      <w:r w:rsidR="004647E7" w:rsidRPr="003737BD">
        <w:rPr>
          <w:rFonts w:ascii="Calibri" w:hAnsi="Calibri"/>
          <w:caps/>
        </w:rPr>
        <w:t xml:space="preserve">” </w:t>
      </w:r>
      <w:r w:rsidR="00F43A2F">
        <w:rPr>
          <w:rFonts w:ascii="Calibri" w:hAnsi="Calibri"/>
        </w:rPr>
        <w:t>A</w:t>
      </w:r>
      <w:r w:rsidR="004D7004">
        <w:rPr>
          <w:rFonts w:ascii="Calibri" w:hAnsi="Calibri"/>
        </w:rPr>
        <w:t>nd a</w:t>
      </w:r>
      <w:r w:rsidR="00F43A2F">
        <w:rPr>
          <w:rFonts w:ascii="Calibri" w:hAnsi="Calibri"/>
        </w:rPr>
        <w:t xml:space="preserve">s we </w:t>
      </w:r>
      <w:r w:rsidR="00FC104E">
        <w:rPr>
          <w:rFonts w:ascii="Calibri" w:hAnsi="Calibri"/>
        </w:rPr>
        <w:t>have done every</w:t>
      </w:r>
      <w:r w:rsidR="00F43A2F">
        <w:rPr>
          <w:rFonts w:ascii="Calibri" w:hAnsi="Calibri"/>
        </w:rPr>
        <w:t xml:space="preserve"> Sunday, after the reading we would </w:t>
      </w:r>
      <w:r w:rsidR="004D7004">
        <w:rPr>
          <w:rFonts w:ascii="Calibri" w:hAnsi="Calibri"/>
        </w:rPr>
        <w:t xml:space="preserve">cheerfully </w:t>
      </w:r>
      <w:r w:rsidR="00FC104E">
        <w:rPr>
          <w:rFonts w:ascii="Calibri" w:hAnsi="Calibri"/>
        </w:rPr>
        <w:t>sing</w:t>
      </w:r>
      <w:r w:rsidR="0057175B" w:rsidRPr="003737BD">
        <w:rPr>
          <w:rFonts w:ascii="Calibri" w:hAnsi="Calibri"/>
        </w:rPr>
        <w:t xml:space="preserve"> </w:t>
      </w:r>
      <w:r w:rsidR="0057175B" w:rsidRPr="003737BD">
        <w:rPr>
          <w:rFonts w:ascii="Calibri" w:hAnsi="Calibri"/>
          <w:i/>
        </w:rPr>
        <w:t>Glory Be.</w:t>
      </w:r>
    </w:p>
    <w:p w14:paraId="7E0435EA" w14:textId="77777777" w:rsidR="0057175B" w:rsidRPr="003737BD" w:rsidRDefault="0057175B">
      <w:pPr>
        <w:rPr>
          <w:rFonts w:ascii="Calibri" w:hAnsi="Calibri"/>
        </w:rPr>
      </w:pPr>
    </w:p>
    <w:p w14:paraId="56B747E5" w14:textId="5BB342E1" w:rsidR="00FC104E" w:rsidRDefault="0057175B">
      <w:pPr>
        <w:rPr>
          <w:rFonts w:ascii="Calibri" w:hAnsi="Calibri"/>
        </w:rPr>
      </w:pPr>
      <w:r w:rsidRPr="003737BD">
        <w:rPr>
          <w:rFonts w:ascii="Calibri" w:hAnsi="Calibri"/>
        </w:rPr>
        <w:t>Our Spirit of David youth choir planned to offer a very special music selection. We will hear from them soon and we will be tremendously blessed.</w:t>
      </w:r>
    </w:p>
    <w:p w14:paraId="504E0697" w14:textId="77777777" w:rsidR="00FC104E" w:rsidRPr="003737BD" w:rsidRDefault="00FC104E">
      <w:pPr>
        <w:rPr>
          <w:rFonts w:ascii="Calibri" w:hAnsi="Calibri"/>
        </w:rPr>
      </w:pPr>
    </w:p>
    <w:p w14:paraId="22B7CB5E" w14:textId="720803B9" w:rsidR="004F5C26" w:rsidRDefault="004F5C26">
      <w:pPr>
        <w:rPr>
          <w:rFonts w:ascii="Calibri" w:hAnsi="Calibri"/>
        </w:rPr>
      </w:pPr>
      <w:r>
        <w:rPr>
          <w:rFonts w:ascii="Calibri" w:hAnsi="Calibri"/>
        </w:rPr>
        <w:t>The service would continue with intercessory prayer</w:t>
      </w:r>
      <w:r w:rsidR="006248C7">
        <w:rPr>
          <w:rFonts w:ascii="Calibri" w:hAnsi="Calibri"/>
        </w:rPr>
        <w:t xml:space="preserve"> for the range of concerns we bring to worship</w:t>
      </w:r>
      <w:r>
        <w:rPr>
          <w:rFonts w:ascii="Calibri" w:hAnsi="Calibri"/>
        </w:rPr>
        <w:t xml:space="preserve">. We continue </w:t>
      </w:r>
      <w:r w:rsidR="006248C7">
        <w:rPr>
          <w:rFonts w:ascii="Calibri" w:hAnsi="Calibri"/>
        </w:rPr>
        <w:t xml:space="preserve">to </w:t>
      </w:r>
      <w:r>
        <w:rPr>
          <w:rFonts w:ascii="Calibri" w:hAnsi="Calibri"/>
        </w:rPr>
        <w:t>believe God hears an</w:t>
      </w:r>
      <w:r w:rsidR="006B5BDC">
        <w:rPr>
          <w:rFonts w:ascii="Calibri" w:hAnsi="Calibri"/>
        </w:rPr>
        <w:t xml:space="preserve">d answers our prayers. </w:t>
      </w:r>
      <w:r w:rsidR="006248C7">
        <w:rPr>
          <w:rFonts w:ascii="Calibri" w:hAnsi="Calibri"/>
        </w:rPr>
        <w:t>Please consider joining in prayer during the 10 am hour.</w:t>
      </w:r>
    </w:p>
    <w:p w14:paraId="59C5C70D" w14:textId="77777777" w:rsidR="004F5C26" w:rsidRDefault="004F5C26">
      <w:pPr>
        <w:rPr>
          <w:rFonts w:ascii="Calibri" w:hAnsi="Calibri"/>
        </w:rPr>
      </w:pPr>
    </w:p>
    <w:p w14:paraId="00075DCC" w14:textId="6A65DD13" w:rsidR="006248C7" w:rsidRDefault="006248C7">
      <w:pPr>
        <w:rPr>
          <w:rFonts w:ascii="Calibri" w:hAnsi="Calibri"/>
        </w:rPr>
      </w:pPr>
      <w:r>
        <w:rPr>
          <w:rFonts w:ascii="Calibri" w:hAnsi="Calibri"/>
        </w:rPr>
        <w:t>We would continue our worship through giving. We</w:t>
      </w:r>
      <w:r w:rsidR="004B6066">
        <w:rPr>
          <w:rFonts w:ascii="Calibri" w:hAnsi="Calibri"/>
        </w:rPr>
        <w:t xml:space="preserve"> collect two offerings; the first support</w:t>
      </w:r>
      <w:r w:rsidR="006B5BDC">
        <w:rPr>
          <w:rFonts w:ascii="Calibri" w:hAnsi="Calibri"/>
        </w:rPr>
        <w:t>s</w:t>
      </w:r>
      <w:r w:rsidR="004B6066">
        <w:rPr>
          <w:rFonts w:ascii="Calibri" w:hAnsi="Calibri"/>
        </w:rPr>
        <w:t xml:space="preserve"> our ministry and operations and the second, the Change for Change (C4C) offering, supports a program or mini</w:t>
      </w:r>
      <w:r w:rsidR="006B5BDC">
        <w:rPr>
          <w:rFonts w:ascii="Calibri" w:hAnsi="Calibri"/>
        </w:rPr>
        <w:t xml:space="preserve">stry benefiting our neighbors. </w:t>
      </w:r>
      <w:r w:rsidR="004B6066">
        <w:rPr>
          <w:rFonts w:ascii="Calibri" w:hAnsi="Calibri"/>
        </w:rPr>
        <w:t xml:space="preserve">This week Freedom School was designated for the C4C. Our offering scripture, </w:t>
      </w:r>
      <w:hyperlink r:id="rId10" w:history="1">
        <w:r w:rsidR="004B6066" w:rsidRPr="004B6066">
          <w:rPr>
            <w:rStyle w:val="Hyperlink"/>
            <w:rFonts w:ascii="Calibri" w:hAnsi="Calibri"/>
          </w:rPr>
          <w:t>Malachi 3:10</w:t>
        </w:r>
      </w:hyperlink>
      <w:r w:rsidR="004B6066">
        <w:rPr>
          <w:rFonts w:ascii="Calibri" w:hAnsi="Calibri"/>
        </w:rPr>
        <w:t>, would be familiar to man of us.</w:t>
      </w:r>
    </w:p>
    <w:p w14:paraId="695E243D" w14:textId="0001A28E" w:rsidR="004F5C26" w:rsidRDefault="004F5C2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E84B6C0" w14:textId="6A77B54F" w:rsidR="00460C14" w:rsidRPr="003737BD" w:rsidRDefault="004F5C26" w:rsidP="00F43A2F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460C14" w:rsidRPr="003737BD">
        <w:rPr>
          <w:rFonts w:ascii="Calibri" w:hAnsi="Calibri"/>
        </w:rPr>
        <w:t xml:space="preserve">sermon text for Sunday, April 15 is </w:t>
      </w:r>
      <w:hyperlink r:id="rId11" w:history="1">
        <w:r w:rsidR="00460C14" w:rsidRPr="003737BD">
          <w:rPr>
            <w:rStyle w:val="Hyperlink"/>
            <w:rFonts w:ascii="Calibri" w:hAnsi="Calibri"/>
          </w:rPr>
          <w:t>Luke 24:36-48</w:t>
        </w:r>
      </w:hyperlink>
      <w:r w:rsidR="004B6066">
        <w:rPr>
          <w:rFonts w:ascii="Calibri" w:hAnsi="Calibri"/>
        </w:rPr>
        <w:t xml:space="preserve"> and the sermon title</w:t>
      </w:r>
      <w:r w:rsidR="003737BD" w:rsidRPr="003737BD">
        <w:rPr>
          <w:rFonts w:ascii="Calibri" w:hAnsi="Calibri"/>
        </w:rPr>
        <w:t>, “We Are Witnesses</w:t>
      </w:r>
      <w:r w:rsidR="001E7E73">
        <w:rPr>
          <w:rFonts w:ascii="Calibri" w:hAnsi="Calibri"/>
        </w:rPr>
        <w:t>.</w:t>
      </w:r>
      <w:r w:rsidR="003737BD" w:rsidRPr="003737BD">
        <w:rPr>
          <w:rFonts w:ascii="Calibri" w:hAnsi="Calibri"/>
        </w:rPr>
        <w:t>”</w:t>
      </w:r>
      <w:r w:rsidR="00F43A2F">
        <w:rPr>
          <w:rFonts w:ascii="Calibri" w:hAnsi="Calibri"/>
        </w:rPr>
        <w:t xml:space="preserve"> </w:t>
      </w:r>
      <w:r w:rsidR="001E7E73">
        <w:rPr>
          <w:rFonts w:ascii="Calibri" w:hAnsi="Calibri"/>
        </w:rPr>
        <w:t>In these verses we read Luke’s</w:t>
      </w:r>
      <w:r w:rsidR="00460C14" w:rsidRPr="003737BD">
        <w:rPr>
          <w:rFonts w:ascii="Calibri" w:hAnsi="Calibri"/>
        </w:rPr>
        <w:t xml:space="preserve"> account of Jesus appearing to the disciples as they were gathered in a room discussing </w:t>
      </w:r>
      <w:r w:rsidR="004B6066">
        <w:rPr>
          <w:rFonts w:ascii="Calibri" w:hAnsi="Calibri"/>
        </w:rPr>
        <w:t xml:space="preserve">the unbelievable news of </w:t>
      </w:r>
      <w:r w:rsidR="00F43A2F">
        <w:rPr>
          <w:rFonts w:ascii="Calibri" w:hAnsi="Calibri"/>
        </w:rPr>
        <w:t xml:space="preserve">the risen Lord. </w:t>
      </w:r>
      <w:r w:rsidR="001E7E73">
        <w:rPr>
          <w:rFonts w:ascii="Calibri" w:hAnsi="Calibri"/>
        </w:rPr>
        <w:t>According to the women who wen</w:t>
      </w:r>
      <w:r w:rsidR="00FC104E">
        <w:rPr>
          <w:rFonts w:ascii="Calibri" w:hAnsi="Calibri"/>
        </w:rPr>
        <w:t>t</w:t>
      </w:r>
      <w:r w:rsidR="001E7E73">
        <w:rPr>
          <w:rFonts w:ascii="Calibri" w:hAnsi="Calibri"/>
        </w:rPr>
        <w:t xml:space="preserve"> to the </w:t>
      </w:r>
      <w:r w:rsidR="001E7E73">
        <w:rPr>
          <w:rFonts w:ascii="Calibri" w:hAnsi="Calibri"/>
        </w:rPr>
        <w:lastRenderedPageBreak/>
        <w:t>tomb early Sunday morning, and Simone Peter and the two travelers on the road to Emmaus</w:t>
      </w:r>
      <w:r w:rsidR="005D496F" w:rsidRPr="003737BD">
        <w:rPr>
          <w:rFonts w:ascii="Calibri" w:hAnsi="Calibri"/>
        </w:rPr>
        <w:t xml:space="preserve"> </w:t>
      </w:r>
      <w:r w:rsidR="00460C14" w:rsidRPr="003737BD">
        <w:rPr>
          <w:rFonts w:ascii="Calibri" w:hAnsi="Calibri"/>
        </w:rPr>
        <w:t xml:space="preserve">Jesus who died </w:t>
      </w:r>
      <w:r w:rsidR="005D496F" w:rsidRPr="003737BD">
        <w:rPr>
          <w:rFonts w:ascii="Calibri" w:hAnsi="Calibri"/>
        </w:rPr>
        <w:t xml:space="preserve">now </w:t>
      </w:r>
      <w:r w:rsidR="00460C14" w:rsidRPr="003737BD">
        <w:rPr>
          <w:rFonts w:ascii="Calibri" w:hAnsi="Calibri"/>
        </w:rPr>
        <w:t xml:space="preserve">lived again. </w:t>
      </w:r>
    </w:p>
    <w:p w14:paraId="60B243EF" w14:textId="77777777" w:rsidR="00460C14" w:rsidRPr="003737BD" w:rsidRDefault="00460C14" w:rsidP="00F43A2F">
      <w:pPr>
        <w:rPr>
          <w:rFonts w:ascii="Calibri" w:hAnsi="Calibri"/>
        </w:rPr>
      </w:pPr>
    </w:p>
    <w:p w14:paraId="559F0941" w14:textId="3E2E68CF" w:rsidR="00F43A2F" w:rsidRDefault="00460C14" w:rsidP="00F43A2F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As they </w:t>
      </w:r>
      <w:r w:rsidR="003737BD">
        <w:rPr>
          <w:rFonts w:ascii="Calibri" w:hAnsi="Calibri"/>
        </w:rPr>
        <w:t>tried</w:t>
      </w:r>
      <w:r w:rsidR="005D496F" w:rsidRPr="003737BD">
        <w:rPr>
          <w:rFonts w:ascii="Calibri" w:hAnsi="Calibri"/>
        </w:rPr>
        <w:t xml:space="preserve"> to</w:t>
      </w:r>
      <w:r w:rsidRPr="003737BD">
        <w:rPr>
          <w:rFonts w:ascii="Calibri" w:hAnsi="Calibri"/>
        </w:rPr>
        <w:t xml:space="preserve"> remember </w:t>
      </w:r>
      <w:r w:rsidR="005D496F" w:rsidRPr="003737BD">
        <w:rPr>
          <w:rFonts w:ascii="Calibri" w:hAnsi="Calibri"/>
        </w:rPr>
        <w:t xml:space="preserve">together </w:t>
      </w:r>
      <w:r w:rsidR="00BF5394">
        <w:rPr>
          <w:rFonts w:ascii="Calibri" w:hAnsi="Calibri"/>
        </w:rPr>
        <w:t>Jesus’ teaching</w:t>
      </w:r>
      <w:r w:rsidR="003737BD">
        <w:rPr>
          <w:rFonts w:ascii="Calibri" w:hAnsi="Calibri"/>
        </w:rPr>
        <w:t xml:space="preserve"> and attempted </w:t>
      </w:r>
      <w:r w:rsidR="00BF5394">
        <w:rPr>
          <w:rFonts w:ascii="Calibri" w:hAnsi="Calibri"/>
        </w:rPr>
        <w:t>to make sense of their experiences</w:t>
      </w:r>
      <w:r w:rsidR="005D496F" w:rsidRPr="003737BD">
        <w:rPr>
          <w:rFonts w:ascii="Calibri" w:hAnsi="Calibri"/>
        </w:rPr>
        <w:t>, Jesus showed up in the room</w:t>
      </w:r>
      <w:r w:rsidR="001E7E73">
        <w:rPr>
          <w:rFonts w:ascii="Calibri" w:hAnsi="Calibri"/>
        </w:rPr>
        <w:t xml:space="preserve"> and his</w:t>
      </w:r>
      <w:r w:rsidR="005D496F" w:rsidRPr="003737BD">
        <w:rPr>
          <w:rFonts w:ascii="Calibri" w:hAnsi="Calibri"/>
        </w:rPr>
        <w:t xml:space="preserve"> first words to his frightened followers</w:t>
      </w:r>
      <w:r w:rsidR="00732527">
        <w:rPr>
          <w:rFonts w:ascii="Calibri" w:hAnsi="Calibri"/>
        </w:rPr>
        <w:t xml:space="preserve"> were</w:t>
      </w:r>
      <w:r w:rsidR="005D496F" w:rsidRPr="003737BD">
        <w:rPr>
          <w:rFonts w:ascii="Calibri" w:hAnsi="Calibri"/>
        </w:rPr>
        <w:t xml:space="preserve">, “Peace be with you.” </w:t>
      </w:r>
    </w:p>
    <w:p w14:paraId="0D6F5B99" w14:textId="77777777" w:rsidR="00F43A2F" w:rsidRDefault="00F43A2F" w:rsidP="00F43A2F">
      <w:pPr>
        <w:rPr>
          <w:rFonts w:ascii="Calibri" w:hAnsi="Calibri"/>
        </w:rPr>
      </w:pPr>
      <w:r>
        <w:rPr>
          <w:rFonts w:ascii="Calibri" w:hAnsi="Calibri"/>
        </w:rPr>
        <w:t>…</w:t>
      </w:r>
    </w:p>
    <w:p w14:paraId="3DA18C40" w14:textId="023740DA" w:rsidR="0057175B" w:rsidRPr="003737BD" w:rsidRDefault="00460C14" w:rsidP="00F43A2F">
      <w:pPr>
        <w:rPr>
          <w:rFonts w:ascii="Calibri" w:hAnsi="Calibri"/>
        </w:rPr>
      </w:pPr>
      <w:r w:rsidRPr="003737BD">
        <w:rPr>
          <w:rFonts w:ascii="Calibri" w:hAnsi="Calibri"/>
        </w:rPr>
        <w:t>The</w:t>
      </w:r>
      <w:r w:rsidR="005D496F" w:rsidRPr="003737BD">
        <w:rPr>
          <w:rFonts w:ascii="Calibri" w:hAnsi="Calibri"/>
        </w:rPr>
        <w:t>y</w:t>
      </w:r>
      <w:r w:rsidRPr="003737BD">
        <w:rPr>
          <w:rFonts w:ascii="Calibri" w:hAnsi="Calibri"/>
        </w:rPr>
        <w:t xml:space="preserve"> were caught off guard and frightened to see Jesus</w:t>
      </w:r>
      <w:r w:rsidR="001E7E73">
        <w:rPr>
          <w:rFonts w:ascii="Calibri" w:hAnsi="Calibri"/>
        </w:rPr>
        <w:t xml:space="preserve">. To reassure them </w:t>
      </w:r>
      <w:r w:rsidR="005D496F" w:rsidRPr="003737BD">
        <w:rPr>
          <w:rFonts w:ascii="Calibri" w:hAnsi="Calibri"/>
        </w:rPr>
        <w:t>he</w:t>
      </w:r>
      <w:r w:rsidRPr="003737BD">
        <w:rPr>
          <w:rFonts w:ascii="Calibri" w:hAnsi="Calibri"/>
        </w:rPr>
        <w:t xml:space="preserve"> invited them to examine his body</w:t>
      </w:r>
      <w:r w:rsidR="005D496F" w:rsidRPr="003737BD">
        <w:rPr>
          <w:rFonts w:ascii="Calibri" w:hAnsi="Calibri"/>
        </w:rPr>
        <w:t>. H</w:t>
      </w:r>
      <w:r w:rsidRPr="003737BD">
        <w:rPr>
          <w:rFonts w:ascii="Calibri" w:hAnsi="Calibri"/>
        </w:rPr>
        <w:t xml:space="preserve">e </w:t>
      </w:r>
      <w:r w:rsidR="00F43A2F" w:rsidRPr="003737BD">
        <w:rPr>
          <w:rFonts w:ascii="Calibri" w:hAnsi="Calibri"/>
        </w:rPr>
        <w:t>said,</w:t>
      </w:r>
      <w:r w:rsidRPr="003737BD">
        <w:rPr>
          <w:rFonts w:ascii="Calibri" w:hAnsi="Calibri"/>
        </w:rPr>
        <w:t xml:space="preserve"> “touch me and see</w:t>
      </w:r>
      <w:r w:rsidR="00F43A2F">
        <w:rPr>
          <w:rFonts w:ascii="Calibri" w:hAnsi="Calibri"/>
        </w:rPr>
        <w:t>,</w:t>
      </w:r>
      <w:r w:rsidR="001E7E73">
        <w:rPr>
          <w:rFonts w:ascii="Calibri" w:hAnsi="Calibri"/>
        </w:rPr>
        <w:t xml:space="preserve">” </w:t>
      </w:r>
      <w:r w:rsidRPr="003737BD">
        <w:rPr>
          <w:rFonts w:ascii="Calibri" w:hAnsi="Calibri"/>
        </w:rPr>
        <w:t xml:space="preserve">so that they would experience </w:t>
      </w:r>
      <w:r w:rsidR="00F43A2F">
        <w:rPr>
          <w:rFonts w:ascii="Calibri" w:hAnsi="Calibri"/>
        </w:rPr>
        <w:t>for themselves that</w:t>
      </w:r>
      <w:r w:rsidRPr="003737BD">
        <w:rPr>
          <w:rFonts w:ascii="Calibri" w:hAnsi="Calibri"/>
        </w:rPr>
        <w:t xml:space="preserve"> he was really present with them.  The disciples were </w:t>
      </w:r>
      <w:r w:rsidR="005D496F" w:rsidRPr="003737BD">
        <w:rPr>
          <w:rFonts w:ascii="Calibri" w:hAnsi="Calibri"/>
        </w:rPr>
        <w:t>caught between</w:t>
      </w:r>
      <w:r w:rsidRPr="003737BD">
        <w:rPr>
          <w:rFonts w:ascii="Calibri" w:hAnsi="Calibri"/>
        </w:rPr>
        <w:t xml:space="preserve"> joy and disbelief. </w:t>
      </w:r>
    </w:p>
    <w:p w14:paraId="4F0BD0DC" w14:textId="77777777" w:rsidR="005D496F" w:rsidRPr="003737BD" w:rsidRDefault="005D496F" w:rsidP="00F43A2F">
      <w:pPr>
        <w:rPr>
          <w:rFonts w:ascii="Calibri" w:hAnsi="Calibri"/>
        </w:rPr>
      </w:pPr>
    </w:p>
    <w:p w14:paraId="13585C98" w14:textId="65C5940E" w:rsidR="005D496F" w:rsidRPr="003737BD" w:rsidRDefault="005D496F" w:rsidP="00F43A2F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After sharing a meal with </w:t>
      </w:r>
      <w:r w:rsidR="001E7E73">
        <w:rPr>
          <w:rFonts w:ascii="Calibri" w:hAnsi="Calibri"/>
        </w:rPr>
        <w:t>his</w:t>
      </w:r>
      <w:r w:rsidRPr="003737BD">
        <w:rPr>
          <w:rFonts w:ascii="Calibri" w:hAnsi="Calibri"/>
        </w:rPr>
        <w:t xml:space="preserve"> followers Jesus taught them in an in-depth way--in the way that only </w:t>
      </w:r>
      <w:r w:rsidR="00732527">
        <w:rPr>
          <w:rFonts w:ascii="Calibri" w:hAnsi="Calibri"/>
        </w:rPr>
        <w:t>Jesus</w:t>
      </w:r>
      <w:r w:rsidRPr="003737BD">
        <w:rPr>
          <w:rFonts w:ascii="Calibri" w:hAnsi="Calibri"/>
        </w:rPr>
        <w:t xml:space="preserve"> could—making connections between his teachings and the earli</w:t>
      </w:r>
      <w:r w:rsidR="001E7E73">
        <w:rPr>
          <w:rFonts w:ascii="Calibri" w:hAnsi="Calibri"/>
        </w:rPr>
        <w:t>est sacred texts.  Before he left them</w:t>
      </w:r>
      <w:r w:rsidRPr="003737BD">
        <w:rPr>
          <w:rFonts w:ascii="Calibri" w:hAnsi="Calibri"/>
        </w:rPr>
        <w:t xml:space="preserve"> </w:t>
      </w:r>
      <w:r w:rsidR="003737BD" w:rsidRPr="003737BD">
        <w:rPr>
          <w:rFonts w:ascii="Calibri" w:hAnsi="Calibri"/>
        </w:rPr>
        <w:t xml:space="preserve">Jesus told his followers, “You are witnesses of these things.” That is to say, you have been called to </w:t>
      </w:r>
      <w:r w:rsidR="00C43293">
        <w:rPr>
          <w:rFonts w:ascii="Calibri" w:hAnsi="Calibri"/>
        </w:rPr>
        <w:t xml:space="preserve">remember and </w:t>
      </w:r>
      <w:r w:rsidR="003737BD" w:rsidRPr="003737BD">
        <w:rPr>
          <w:rFonts w:ascii="Calibri" w:hAnsi="Calibri"/>
        </w:rPr>
        <w:t xml:space="preserve">tell </w:t>
      </w:r>
      <w:r w:rsidR="00C43293">
        <w:rPr>
          <w:rFonts w:ascii="Calibri" w:hAnsi="Calibri"/>
          <w:bCs/>
        </w:rPr>
        <w:t>t</w:t>
      </w:r>
      <w:r w:rsidR="003737BD" w:rsidRPr="00C43293">
        <w:rPr>
          <w:rFonts w:ascii="Calibri" w:hAnsi="Calibri"/>
          <w:bCs/>
        </w:rPr>
        <w:t>h</w:t>
      </w:r>
      <w:r w:rsidR="00C43293">
        <w:rPr>
          <w:rFonts w:ascii="Calibri" w:hAnsi="Calibri"/>
          <w:bCs/>
        </w:rPr>
        <w:t>e s</w:t>
      </w:r>
      <w:r w:rsidR="003737BD" w:rsidRPr="00C43293">
        <w:rPr>
          <w:rFonts w:ascii="Calibri" w:hAnsi="Calibri"/>
          <w:bCs/>
        </w:rPr>
        <w:t>tory</w:t>
      </w:r>
      <w:r w:rsidR="003737BD" w:rsidRPr="003737BD">
        <w:rPr>
          <w:rFonts w:ascii="Calibri" w:hAnsi="Calibri"/>
        </w:rPr>
        <w:t>.</w:t>
      </w:r>
    </w:p>
    <w:p w14:paraId="41702B75" w14:textId="709F3FF9" w:rsidR="003737BD" w:rsidRPr="003737BD" w:rsidRDefault="003737BD" w:rsidP="00F43A2F">
      <w:pPr>
        <w:rPr>
          <w:rFonts w:ascii="Calibri" w:hAnsi="Calibri"/>
        </w:rPr>
      </w:pPr>
      <w:r>
        <w:rPr>
          <w:rFonts w:ascii="Calibri" w:hAnsi="Calibri"/>
        </w:rPr>
        <w:t>…</w:t>
      </w:r>
    </w:p>
    <w:p w14:paraId="0EB979EB" w14:textId="5C2B7A08" w:rsidR="003737BD" w:rsidRPr="003737BD" w:rsidRDefault="003737BD" w:rsidP="00F43A2F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I have previously expressed appreciation for the poetry of Ann Weems.  The last stanza of her poem, “Holy Communion” </w:t>
      </w:r>
      <w:r w:rsidR="00C43293">
        <w:rPr>
          <w:rFonts w:ascii="Calibri" w:hAnsi="Calibri"/>
        </w:rPr>
        <w:t xml:space="preserve">is a succinct summary </w:t>
      </w:r>
      <w:r w:rsidR="000228BA">
        <w:rPr>
          <w:rFonts w:ascii="Calibri" w:hAnsi="Calibri"/>
        </w:rPr>
        <w:t xml:space="preserve">of </w:t>
      </w:r>
      <w:r w:rsidR="00732527">
        <w:rPr>
          <w:rFonts w:ascii="Calibri" w:hAnsi="Calibri"/>
        </w:rPr>
        <w:t xml:space="preserve">that which </w:t>
      </w:r>
      <w:r w:rsidR="000228BA">
        <w:rPr>
          <w:rFonts w:ascii="Calibri" w:hAnsi="Calibri"/>
        </w:rPr>
        <w:t xml:space="preserve">witnesses </w:t>
      </w:r>
      <w:r w:rsidRPr="003737BD">
        <w:rPr>
          <w:rFonts w:ascii="Calibri" w:hAnsi="Calibri"/>
        </w:rPr>
        <w:t xml:space="preserve">of </w:t>
      </w:r>
      <w:r w:rsidR="006D290E">
        <w:rPr>
          <w:rFonts w:ascii="Calibri" w:hAnsi="Calibri"/>
        </w:rPr>
        <w:t xml:space="preserve">Jesus </w:t>
      </w:r>
      <w:r w:rsidRPr="003737BD">
        <w:rPr>
          <w:rFonts w:ascii="Calibri" w:hAnsi="Calibri"/>
        </w:rPr>
        <w:t>Chris</w:t>
      </w:r>
      <w:r w:rsidR="006D290E">
        <w:rPr>
          <w:rFonts w:ascii="Calibri" w:hAnsi="Calibri"/>
        </w:rPr>
        <w:t>t a</w:t>
      </w:r>
      <w:r w:rsidRPr="003737BD">
        <w:rPr>
          <w:rFonts w:ascii="Calibri" w:hAnsi="Calibri"/>
        </w:rPr>
        <w:t>re called to</w:t>
      </w:r>
      <w:r w:rsidR="001E7E73">
        <w:rPr>
          <w:rFonts w:ascii="Calibri" w:hAnsi="Calibri"/>
        </w:rPr>
        <w:t xml:space="preserve"> do</w:t>
      </w:r>
      <w:r w:rsidRPr="003737BD">
        <w:rPr>
          <w:rFonts w:ascii="Calibri" w:hAnsi="Calibri"/>
        </w:rPr>
        <w:t>:</w:t>
      </w:r>
    </w:p>
    <w:p w14:paraId="1266A7C3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Eat. Drink. Remember</w:t>
      </w:r>
    </w:p>
    <w:p w14:paraId="073EA87A" w14:textId="05C44E95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who I am</w:t>
      </w:r>
    </w:p>
    <w:p w14:paraId="09D2127C" w14:textId="0AF57634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 xml:space="preserve">so you can remember </w:t>
      </w:r>
    </w:p>
    <w:p w14:paraId="5B1BE16F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who you are</w:t>
      </w:r>
    </w:p>
    <w:p w14:paraId="57A4369D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and tell the others</w:t>
      </w:r>
    </w:p>
    <w:p w14:paraId="51D01653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 xml:space="preserve">so that all God’s people </w:t>
      </w:r>
    </w:p>
    <w:p w14:paraId="36F56092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can live</w:t>
      </w:r>
    </w:p>
    <w:p w14:paraId="7E868286" w14:textId="77777777" w:rsidR="003737BD" w:rsidRPr="003737BD" w:rsidRDefault="003737BD" w:rsidP="00BF5394">
      <w:pPr>
        <w:ind w:left="720"/>
        <w:rPr>
          <w:rFonts w:ascii="Calibri" w:hAnsi="Calibri"/>
          <w:bCs/>
          <w:iCs/>
          <w:color w:val="000000"/>
        </w:rPr>
      </w:pPr>
      <w:r w:rsidRPr="003737BD">
        <w:rPr>
          <w:rFonts w:ascii="Calibri" w:hAnsi="Calibri"/>
          <w:bCs/>
          <w:iCs/>
          <w:color w:val="000000"/>
        </w:rPr>
        <w:t>in communion…</w:t>
      </w:r>
    </w:p>
    <w:p w14:paraId="5DFE513A" w14:textId="615683B9" w:rsidR="003737BD" w:rsidRPr="003737BD" w:rsidRDefault="00732527" w:rsidP="00BF5394">
      <w:pPr>
        <w:ind w:left="720"/>
        <w:rPr>
          <w:rFonts w:ascii="Calibri" w:hAnsi="Calibri"/>
        </w:rPr>
      </w:pPr>
      <w:r>
        <w:rPr>
          <w:rFonts w:ascii="Calibri" w:hAnsi="Calibri"/>
          <w:bCs/>
          <w:iCs/>
          <w:color w:val="000000"/>
        </w:rPr>
        <w:t>i</w:t>
      </w:r>
      <w:r w:rsidR="003737BD" w:rsidRPr="003737BD">
        <w:rPr>
          <w:rFonts w:ascii="Calibri" w:hAnsi="Calibri"/>
          <w:bCs/>
          <w:iCs/>
          <w:color w:val="000000"/>
        </w:rPr>
        <w:t>n holy communion</w:t>
      </w:r>
      <w:r w:rsidR="003737BD" w:rsidRPr="003737BD">
        <w:rPr>
          <w:bCs/>
          <w:iCs/>
          <w:color w:val="000000"/>
        </w:rPr>
        <w:t>.</w:t>
      </w:r>
      <w:r w:rsidR="00FC104E">
        <w:rPr>
          <w:rStyle w:val="FootnoteReference"/>
          <w:bCs/>
          <w:iCs/>
          <w:color w:val="000000"/>
        </w:rPr>
        <w:footnoteReference w:id="1"/>
      </w:r>
    </w:p>
    <w:p w14:paraId="2DD68A44" w14:textId="518B409C" w:rsidR="006D290E" w:rsidRDefault="000228BA" w:rsidP="00F43A2F">
      <w:pPr>
        <w:rPr>
          <w:rFonts w:ascii="Calibri" w:hAnsi="Calibri"/>
        </w:rPr>
      </w:pPr>
      <w:r>
        <w:rPr>
          <w:rFonts w:ascii="Calibri" w:hAnsi="Calibri"/>
        </w:rPr>
        <w:t>…</w:t>
      </w:r>
    </w:p>
    <w:p w14:paraId="021A48A4" w14:textId="77777777" w:rsidR="00FC104E" w:rsidRDefault="006D290E" w:rsidP="00F43A2F">
      <w:pPr>
        <w:rPr>
          <w:rFonts w:ascii="Calibri" w:hAnsi="Calibri"/>
        </w:rPr>
      </w:pPr>
      <w:r>
        <w:rPr>
          <w:rFonts w:ascii="Calibri" w:hAnsi="Calibri"/>
        </w:rPr>
        <w:t>Park Avenue</w:t>
      </w:r>
      <w:r w:rsidR="003737BD" w:rsidRPr="003737BD">
        <w:rPr>
          <w:rFonts w:ascii="Calibri" w:hAnsi="Calibri"/>
        </w:rPr>
        <w:t xml:space="preserve"> </w:t>
      </w:r>
      <w:r w:rsidR="00C43293">
        <w:rPr>
          <w:rFonts w:ascii="Calibri" w:hAnsi="Calibri"/>
        </w:rPr>
        <w:t xml:space="preserve">we are </w:t>
      </w:r>
      <w:r w:rsidR="00F43A2F">
        <w:rPr>
          <w:rFonts w:ascii="Calibri" w:hAnsi="Calibri"/>
        </w:rPr>
        <w:t>witnesses</w:t>
      </w:r>
      <w:r w:rsidR="00FC104E">
        <w:rPr>
          <w:rFonts w:ascii="Calibri" w:hAnsi="Calibri"/>
        </w:rPr>
        <w:t>:</w:t>
      </w:r>
    </w:p>
    <w:p w14:paraId="07FFF512" w14:textId="4610BC35" w:rsidR="00F43A2F" w:rsidRDefault="00FC104E" w:rsidP="00F43A2F">
      <w:pPr>
        <w:rPr>
          <w:rFonts w:ascii="Calibri" w:hAnsi="Calibri"/>
        </w:rPr>
      </w:pPr>
      <w:r>
        <w:rPr>
          <w:rFonts w:ascii="Calibri" w:hAnsi="Calibri"/>
        </w:rPr>
        <w:t>- Sometimes</w:t>
      </w:r>
      <w:r w:rsidR="000228BA" w:rsidRPr="00F43A2F">
        <w:rPr>
          <w:rFonts w:ascii="Calibri" w:hAnsi="Calibri"/>
        </w:rPr>
        <w:t xml:space="preserve"> with joy and sometimes in disbelief</w:t>
      </w:r>
      <w:r>
        <w:rPr>
          <w:rFonts w:ascii="Calibri" w:hAnsi="Calibri"/>
        </w:rPr>
        <w:t xml:space="preserve"> </w:t>
      </w:r>
      <w:r w:rsidR="000228BA" w:rsidRPr="00F43A2F">
        <w:rPr>
          <w:rFonts w:ascii="Calibri" w:hAnsi="Calibri"/>
        </w:rPr>
        <w:t>that God is stronger than death</w:t>
      </w:r>
    </w:p>
    <w:p w14:paraId="68008623" w14:textId="3891F2E9" w:rsidR="00F43A2F" w:rsidRDefault="00FC104E" w:rsidP="00F43A2F">
      <w:pPr>
        <w:rPr>
          <w:rFonts w:ascii="Calibri" w:hAnsi="Calibri"/>
        </w:rPr>
      </w:pPr>
      <w:r>
        <w:rPr>
          <w:rFonts w:ascii="Calibri" w:hAnsi="Calibri"/>
        </w:rPr>
        <w:t>- Who</w:t>
      </w:r>
      <w:r w:rsidR="000228BA" w:rsidRPr="00F43A2F">
        <w:rPr>
          <w:rFonts w:ascii="Calibri" w:hAnsi="Calibri"/>
        </w:rPr>
        <w:t xml:space="preserve"> trust God to continue to show up in our w</w:t>
      </w:r>
      <w:r w:rsidR="00F43A2F" w:rsidRPr="00F43A2F">
        <w:rPr>
          <w:rFonts w:ascii="Calibri" w:hAnsi="Calibri"/>
        </w:rPr>
        <w:t xml:space="preserve">orld when we need and least expect God </w:t>
      </w:r>
    </w:p>
    <w:p w14:paraId="60DF0A47" w14:textId="77777777" w:rsidR="006B5BDC" w:rsidRDefault="00FC104E" w:rsidP="00F43A2F">
      <w:pPr>
        <w:rPr>
          <w:rFonts w:ascii="Calibri" w:hAnsi="Calibri"/>
        </w:rPr>
      </w:pPr>
      <w:r>
        <w:rPr>
          <w:rFonts w:ascii="Calibri" w:hAnsi="Calibri"/>
        </w:rPr>
        <w:t>- Called</w:t>
      </w:r>
      <w:r w:rsidR="000228BA" w:rsidRPr="00F43A2F">
        <w:rPr>
          <w:rFonts w:ascii="Calibri" w:hAnsi="Calibri"/>
        </w:rPr>
        <w:t xml:space="preserve"> to actively work for justice here and now </w:t>
      </w:r>
      <w:r w:rsidR="00F43A2F" w:rsidRPr="00F43A2F">
        <w:rPr>
          <w:rFonts w:ascii="Calibri" w:hAnsi="Calibri"/>
        </w:rPr>
        <w:t>as an expression of our faith</w:t>
      </w:r>
      <w:r w:rsidR="00BF5394">
        <w:rPr>
          <w:rFonts w:ascii="Calibri" w:hAnsi="Calibri"/>
        </w:rPr>
        <w:t xml:space="preserve"> </w:t>
      </w:r>
      <w:r w:rsidR="006B5BDC">
        <w:rPr>
          <w:rFonts w:ascii="Calibri" w:hAnsi="Calibri"/>
        </w:rPr>
        <w:t xml:space="preserve">and </w:t>
      </w:r>
    </w:p>
    <w:p w14:paraId="051D626B" w14:textId="1A4C7C67" w:rsidR="00F43A2F" w:rsidRPr="00F43A2F" w:rsidRDefault="006B5BDC" w:rsidP="00F43A2F">
      <w:pPr>
        <w:rPr>
          <w:rFonts w:ascii="Calibri" w:hAnsi="Calibri"/>
        </w:rPr>
      </w:pPr>
      <w:r>
        <w:rPr>
          <w:rFonts w:ascii="Calibri" w:hAnsi="Calibri"/>
        </w:rPr>
        <w:t>- S</w:t>
      </w:r>
      <w:bookmarkStart w:id="0" w:name="_GoBack"/>
      <w:bookmarkEnd w:id="0"/>
      <w:r w:rsidR="00BF5394">
        <w:rPr>
          <w:rFonts w:ascii="Calibri" w:hAnsi="Calibri"/>
        </w:rPr>
        <w:t>o that all God’s people can live in communion</w:t>
      </w:r>
      <w:r w:rsidR="004B6066">
        <w:rPr>
          <w:rFonts w:ascii="Calibri" w:hAnsi="Calibri"/>
        </w:rPr>
        <w:t xml:space="preserve">. </w:t>
      </w:r>
      <w:r w:rsidR="00F43A2F">
        <w:rPr>
          <w:rFonts w:ascii="Calibri" w:hAnsi="Calibri"/>
        </w:rPr>
        <w:t>Amen.</w:t>
      </w:r>
    </w:p>
    <w:p w14:paraId="337B32DE" w14:textId="77777777" w:rsidR="004647E7" w:rsidRPr="003737BD" w:rsidRDefault="004647E7">
      <w:pPr>
        <w:rPr>
          <w:rFonts w:ascii="Calibri" w:hAnsi="Calibri"/>
        </w:rPr>
      </w:pPr>
    </w:p>
    <w:p w14:paraId="25ACD684" w14:textId="23C34EDF" w:rsidR="00480C8A" w:rsidRPr="003737BD" w:rsidRDefault="00480C8A">
      <w:pPr>
        <w:rPr>
          <w:rFonts w:ascii="Calibri" w:hAnsi="Calibri"/>
        </w:rPr>
      </w:pPr>
      <w:r w:rsidRPr="003737BD">
        <w:rPr>
          <w:rFonts w:ascii="Calibri" w:hAnsi="Calibri"/>
        </w:rPr>
        <w:t xml:space="preserve">Until </w:t>
      </w:r>
      <w:r w:rsidR="0057175B" w:rsidRPr="003737BD">
        <w:rPr>
          <w:rFonts w:ascii="Calibri" w:hAnsi="Calibri"/>
        </w:rPr>
        <w:t xml:space="preserve">we are together again, please </w:t>
      </w:r>
      <w:r w:rsidRPr="003737BD">
        <w:rPr>
          <w:rFonts w:ascii="Calibri" w:hAnsi="Calibri"/>
        </w:rPr>
        <w:t>remember:</w:t>
      </w:r>
      <w:r w:rsidR="00437B89" w:rsidRPr="003737BD">
        <w:rPr>
          <w:rFonts w:ascii="Calibri" w:hAnsi="Calibri"/>
        </w:rPr>
        <w:t xml:space="preserve"> </w:t>
      </w:r>
    </w:p>
    <w:p w14:paraId="72AE5C91" w14:textId="2B9E38AA" w:rsidR="00437B89" w:rsidRPr="003737BD" w:rsidRDefault="001E7E73" w:rsidP="00BF5394">
      <w:pPr>
        <w:rPr>
          <w:rFonts w:ascii="Calibri" w:hAnsi="Calibri"/>
        </w:rPr>
      </w:pPr>
      <w:r>
        <w:rPr>
          <w:rFonts w:ascii="Calibri" w:hAnsi="Calibri"/>
        </w:rPr>
        <w:t>You</w:t>
      </w:r>
      <w:r w:rsidR="00437B89" w:rsidRPr="003737BD">
        <w:rPr>
          <w:rFonts w:ascii="Calibri" w:hAnsi="Calibri"/>
        </w:rPr>
        <w:t xml:space="preserve"> can do…all things…through Jesus Christ…who strengthens </w:t>
      </w:r>
      <w:r>
        <w:rPr>
          <w:rFonts w:ascii="Calibri" w:hAnsi="Calibri"/>
        </w:rPr>
        <w:t>you</w:t>
      </w:r>
    </w:p>
    <w:p w14:paraId="19BB52AA" w14:textId="5D130E99" w:rsidR="006D290E" w:rsidRDefault="00437B89" w:rsidP="00BF5394">
      <w:pPr>
        <w:rPr>
          <w:rFonts w:ascii="Calibri" w:hAnsi="Calibri"/>
        </w:rPr>
      </w:pPr>
      <w:r w:rsidRPr="003737BD">
        <w:rPr>
          <w:rFonts w:ascii="Calibri" w:hAnsi="Calibri"/>
        </w:rPr>
        <w:t>We can do…all things…through Jesus Christ…who strengthens us</w:t>
      </w:r>
    </w:p>
    <w:p w14:paraId="37B36F27" w14:textId="77777777" w:rsidR="00F43A2F" w:rsidRDefault="00F43A2F" w:rsidP="006D290E">
      <w:pPr>
        <w:rPr>
          <w:rFonts w:ascii="Calibri" w:hAnsi="Calibri"/>
        </w:rPr>
      </w:pPr>
    </w:p>
    <w:p w14:paraId="0717D90A" w14:textId="3E6805CD" w:rsidR="00437B89" w:rsidRPr="003737BD" w:rsidRDefault="00F43A2F" w:rsidP="006D290E">
      <w:pPr>
        <w:rPr>
          <w:rFonts w:ascii="Calibri" w:hAnsi="Calibri"/>
        </w:rPr>
      </w:pPr>
      <w:r>
        <w:rPr>
          <w:rFonts w:ascii="Calibri" w:hAnsi="Calibri"/>
        </w:rPr>
        <w:t>Sending p</w:t>
      </w:r>
      <w:r w:rsidR="00437B89" w:rsidRPr="003737BD">
        <w:rPr>
          <w:rFonts w:ascii="Calibri" w:hAnsi="Calibri"/>
        </w:rPr>
        <w:t>eace</w:t>
      </w:r>
      <w:r>
        <w:rPr>
          <w:rFonts w:ascii="Calibri" w:hAnsi="Calibri"/>
        </w:rPr>
        <w:t>, Pastor Alanna</w:t>
      </w:r>
    </w:p>
    <w:p w14:paraId="38EE19B8" w14:textId="77777777" w:rsidR="00480C8A" w:rsidRPr="003737BD" w:rsidRDefault="00480C8A">
      <w:pPr>
        <w:rPr>
          <w:rFonts w:ascii="Calibri" w:hAnsi="Calibri"/>
        </w:rPr>
      </w:pPr>
    </w:p>
    <w:p w14:paraId="215D6D74" w14:textId="77777777" w:rsidR="009A3C24" w:rsidRPr="003737BD" w:rsidRDefault="009A3C24">
      <w:pPr>
        <w:rPr>
          <w:rFonts w:ascii="Calibri" w:hAnsi="Calibri"/>
        </w:rPr>
      </w:pPr>
    </w:p>
    <w:sectPr w:rsidR="009A3C24" w:rsidRPr="003737BD" w:rsidSect="004B6066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26D1F" w14:textId="77777777" w:rsidR="004B6066" w:rsidRDefault="004B6066" w:rsidP="00F43A2F">
      <w:r>
        <w:separator/>
      </w:r>
    </w:p>
  </w:endnote>
  <w:endnote w:type="continuationSeparator" w:id="0">
    <w:p w14:paraId="0A68E7D1" w14:textId="77777777" w:rsidR="004B6066" w:rsidRDefault="004B6066" w:rsidP="00F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4CE1" w14:textId="77777777" w:rsidR="004B6066" w:rsidRDefault="004B6066" w:rsidP="00FC1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0EA3F" w14:textId="77777777" w:rsidR="004B6066" w:rsidRDefault="004B6066" w:rsidP="00F43A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ABA4" w14:textId="77777777" w:rsidR="004B6066" w:rsidRDefault="004B6066" w:rsidP="00FC1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B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7F0B1" w14:textId="77777777" w:rsidR="004B6066" w:rsidRDefault="004B6066" w:rsidP="00F43A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7CFD" w14:textId="77777777" w:rsidR="004B6066" w:rsidRDefault="004B6066" w:rsidP="00F43A2F">
      <w:r>
        <w:separator/>
      </w:r>
    </w:p>
  </w:footnote>
  <w:footnote w:type="continuationSeparator" w:id="0">
    <w:p w14:paraId="793CE782" w14:textId="77777777" w:rsidR="004B6066" w:rsidRDefault="004B6066" w:rsidP="00F43A2F">
      <w:r>
        <w:continuationSeparator/>
      </w:r>
    </w:p>
  </w:footnote>
  <w:footnote w:id="1">
    <w:p w14:paraId="17212F17" w14:textId="26DF3A81" w:rsidR="004B6066" w:rsidRPr="00BF5394" w:rsidRDefault="004B6066">
      <w:pPr>
        <w:pStyle w:val="FootnoteText"/>
        <w:rPr>
          <w:rFonts w:ascii="Calibri" w:hAnsi="Calibri"/>
          <w:sz w:val="20"/>
          <w:szCs w:val="20"/>
        </w:rPr>
      </w:pPr>
      <w:r w:rsidRPr="00BF5394">
        <w:rPr>
          <w:rStyle w:val="FootnoteReference"/>
          <w:rFonts w:ascii="Calibri" w:hAnsi="Calibri"/>
          <w:sz w:val="20"/>
          <w:szCs w:val="20"/>
        </w:rPr>
        <w:footnoteRef/>
      </w:r>
      <w:r w:rsidRPr="00BF5394">
        <w:rPr>
          <w:rFonts w:ascii="Calibri" w:hAnsi="Calibri"/>
          <w:sz w:val="20"/>
          <w:szCs w:val="20"/>
        </w:rPr>
        <w:t xml:space="preserve"> From </w:t>
      </w:r>
      <w:r w:rsidRPr="00BF5394">
        <w:rPr>
          <w:rFonts w:ascii="Calibri" w:hAnsi="Calibri"/>
          <w:i/>
          <w:sz w:val="20"/>
          <w:szCs w:val="20"/>
        </w:rPr>
        <w:t>Kneeling in Jerusalem</w:t>
      </w:r>
      <w:r w:rsidRPr="00BF5394">
        <w:rPr>
          <w:rFonts w:ascii="Calibri" w:hAnsi="Calibri"/>
          <w:sz w:val="20"/>
          <w:szCs w:val="20"/>
        </w:rPr>
        <w:t>, Westminster/John Knox Press, Louisville, Kentucky, 1992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B3"/>
    <w:multiLevelType w:val="hybridMultilevel"/>
    <w:tmpl w:val="F5AA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24"/>
    <w:rsid w:val="000228BA"/>
    <w:rsid w:val="000F3DF6"/>
    <w:rsid w:val="001E7E73"/>
    <w:rsid w:val="003737BD"/>
    <w:rsid w:val="00380FDB"/>
    <w:rsid w:val="00437B89"/>
    <w:rsid w:val="00460C14"/>
    <w:rsid w:val="004647E7"/>
    <w:rsid w:val="00480C8A"/>
    <w:rsid w:val="004B6066"/>
    <w:rsid w:val="004D7004"/>
    <w:rsid w:val="004F5C26"/>
    <w:rsid w:val="0057175B"/>
    <w:rsid w:val="005B4E5D"/>
    <w:rsid w:val="005D496F"/>
    <w:rsid w:val="006248C7"/>
    <w:rsid w:val="006B5BDC"/>
    <w:rsid w:val="006D290E"/>
    <w:rsid w:val="00732527"/>
    <w:rsid w:val="009A3C24"/>
    <w:rsid w:val="00A26AFA"/>
    <w:rsid w:val="00BF5394"/>
    <w:rsid w:val="00C43293"/>
    <w:rsid w:val="00F24023"/>
    <w:rsid w:val="00F43A2F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AE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3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F"/>
  </w:style>
  <w:style w:type="character" w:styleId="PageNumber">
    <w:name w:val="page number"/>
    <w:basedOn w:val="DefaultParagraphFont"/>
    <w:uiPriority w:val="99"/>
    <w:semiHidden/>
    <w:unhideWhenUsed/>
    <w:rsid w:val="00F43A2F"/>
  </w:style>
  <w:style w:type="paragraph" w:styleId="FootnoteText">
    <w:name w:val="footnote text"/>
    <w:basedOn w:val="Normal"/>
    <w:link w:val="FootnoteTextChar"/>
    <w:uiPriority w:val="99"/>
    <w:unhideWhenUsed/>
    <w:rsid w:val="00FC104E"/>
  </w:style>
  <w:style w:type="character" w:customStyle="1" w:styleId="FootnoteTextChar">
    <w:name w:val="Footnote Text Char"/>
    <w:basedOn w:val="DefaultParagraphFont"/>
    <w:link w:val="FootnoteText"/>
    <w:uiPriority w:val="99"/>
    <w:rsid w:val="00FC104E"/>
  </w:style>
  <w:style w:type="character" w:styleId="FootnoteReference">
    <w:name w:val="footnote reference"/>
    <w:basedOn w:val="DefaultParagraphFont"/>
    <w:uiPriority w:val="99"/>
    <w:unhideWhenUsed/>
    <w:rsid w:val="00FC1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3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F"/>
  </w:style>
  <w:style w:type="character" w:styleId="PageNumber">
    <w:name w:val="page number"/>
    <w:basedOn w:val="DefaultParagraphFont"/>
    <w:uiPriority w:val="99"/>
    <w:semiHidden/>
    <w:unhideWhenUsed/>
    <w:rsid w:val="00F43A2F"/>
  </w:style>
  <w:style w:type="paragraph" w:styleId="FootnoteText">
    <w:name w:val="footnote text"/>
    <w:basedOn w:val="Normal"/>
    <w:link w:val="FootnoteTextChar"/>
    <w:uiPriority w:val="99"/>
    <w:unhideWhenUsed/>
    <w:rsid w:val="00FC104E"/>
  </w:style>
  <w:style w:type="character" w:customStyle="1" w:styleId="FootnoteTextChar">
    <w:name w:val="Footnote Text Char"/>
    <w:basedOn w:val="DefaultParagraphFont"/>
    <w:link w:val="FootnoteText"/>
    <w:uiPriority w:val="99"/>
    <w:rsid w:val="00FC104E"/>
  </w:style>
  <w:style w:type="character" w:styleId="FootnoteReference">
    <w:name w:val="footnote reference"/>
    <w:basedOn w:val="DefaultParagraphFont"/>
    <w:uiPriority w:val="99"/>
    <w:unhideWhenUsed/>
    <w:rsid w:val="00FC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localhost/luke%2024/36-48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hitmill.net/descants/pdf/GodWhoseLoveIsReigning" TargetMode="External"/><Relationship Id="rId9" Type="http://schemas.openxmlformats.org/officeDocument/2006/relationships/hyperlink" Target="https://www.biblegateway.com/passage/?search=Psalm+4&amp;version=NRSV" TargetMode="External"/><Relationship Id="rId10" Type="http://schemas.openxmlformats.org/officeDocument/2006/relationships/hyperlink" Target="https://www.biblegateway.com/passage/?search=Malachi+3%3A10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697</Words>
  <Characters>3974</Characters>
  <Application>Microsoft Macintosh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Tyler</dc:creator>
  <cp:keywords/>
  <dc:description/>
  <cp:lastModifiedBy>Alanna Tyler</cp:lastModifiedBy>
  <cp:revision>6</cp:revision>
  <dcterms:created xsi:type="dcterms:W3CDTF">2018-04-15T04:41:00Z</dcterms:created>
  <dcterms:modified xsi:type="dcterms:W3CDTF">2018-04-15T05:40:00Z</dcterms:modified>
</cp:coreProperties>
</file>