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C3" w:rsidRPr="00010CAB" w:rsidRDefault="004A51C3" w:rsidP="004A51C3">
      <w:pPr>
        <w:rPr>
          <w:rFonts w:ascii="Century Schoolbook" w:hAnsi="Century Schoolbook"/>
          <w:b/>
          <w:bCs/>
          <w:color w:val="404040" w:themeColor="text1" w:themeTint="BF"/>
          <w:sz w:val="44"/>
          <w:szCs w:val="44"/>
        </w:rPr>
      </w:pPr>
      <w:r w:rsidRPr="00010CAB">
        <w:rPr>
          <w:rFonts w:ascii="Century Schoolbook" w:hAnsi="Century Schoolbook"/>
          <w:b/>
          <w:noProof/>
          <w:color w:val="404040" w:themeColor="text1" w:themeTint="BF"/>
        </w:rPr>
        <w:drawing>
          <wp:anchor distT="0" distB="0" distL="114300" distR="114300" simplePos="0" relativeHeight="251659264" behindDoc="1" locked="0" layoutInCell="1" allowOverlap="1" wp14:anchorId="5C45D76D" wp14:editId="7E665C6A">
            <wp:simplePos x="0" y="0"/>
            <wp:positionH relativeFrom="column">
              <wp:posOffset>-872490</wp:posOffset>
            </wp:positionH>
            <wp:positionV relativeFrom="paragraph">
              <wp:posOffset>-742835</wp:posOffset>
            </wp:positionV>
            <wp:extent cx="80772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t="90085" b="2"/>
                    <a:stretch/>
                  </pic:blipFill>
                  <pic:spPr bwMode="auto">
                    <a:xfrm>
                      <a:off x="0" y="0"/>
                      <a:ext cx="807720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0CAB">
        <w:rPr>
          <w:rFonts w:ascii="Century Schoolbook" w:hAnsi="Century Schoolbook"/>
          <w:b/>
          <w:bCs/>
          <w:color w:val="404040" w:themeColor="text1" w:themeTint="BF"/>
          <w:sz w:val="44"/>
          <w:szCs w:val="44"/>
        </w:rPr>
        <w:t>COMINGS, GOINGS, AND RETURNS …</w:t>
      </w:r>
    </w:p>
    <w:p w:rsidR="00010CAB" w:rsidRPr="00010CAB" w:rsidRDefault="004A51C3" w:rsidP="004A51C3">
      <w:pPr>
        <w:spacing w:after="240"/>
        <w:rPr>
          <w:rFonts w:ascii="Century Schoolbook" w:hAnsi="Century Schoolbook" w:cstheme="minorHAnsi"/>
          <w:color w:val="262626" w:themeColor="text1" w:themeTint="D9"/>
          <w:sz w:val="24"/>
          <w:szCs w:val="24"/>
        </w:rPr>
      </w:pPr>
      <w:r w:rsidRPr="00C472C6">
        <w:rPr>
          <w:color w:val="404040"/>
          <w:sz w:val="6"/>
          <w:szCs w:val="6"/>
        </w:rPr>
        <w:br/>
      </w:r>
    </w:p>
    <w:p w:rsidR="00010CAB" w:rsidRPr="00010CAB" w:rsidRDefault="00010CAB" w:rsidP="004A51C3">
      <w:pPr>
        <w:spacing w:after="240"/>
        <w:rPr>
          <w:rFonts w:ascii="Century Schoolbook" w:hAnsi="Century Schoolbook" w:cstheme="minorHAnsi"/>
          <w:color w:val="262626" w:themeColor="text1" w:themeTint="D9"/>
          <w:sz w:val="24"/>
          <w:szCs w:val="24"/>
        </w:rPr>
      </w:pPr>
      <w:r w:rsidRPr="00010CAB">
        <w:rPr>
          <w:rFonts w:ascii="Century Schoolbook" w:hAnsi="Century Schoolbook" w:cstheme="minorHAnsi"/>
          <w:color w:val="262626" w:themeColor="text1" w:themeTint="D9"/>
          <w:sz w:val="24"/>
          <w:szCs w:val="24"/>
        </w:rPr>
        <w:t>June 19, 2018</w:t>
      </w:r>
      <w:bookmarkStart w:id="0" w:name="_GoBack"/>
      <w:bookmarkEnd w:id="0"/>
    </w:p>
    <w:p w:rsidR="00010CAB" w:rsidRDefault="00010CAB" w:rsidP="004A51C3">
      <w:pPr>
        <w:spacing w:after="240"/>
        <w:rPr>
          <w:rFonts w:ascii="Century Schoolbook" w:hAnsi="Century Schoolbook" w:cstheme="minorHAnsi"/>
          <w:color w:val="404040" w:themeColor="text1" w:themeTint="BF"/>
          <w:sz w:val="24"/>
          <w:szCs w:val="24"/>
        </w:rPr>
      </w:pPr>
      <w:r>
        <w:rPr>
          <w:rFonts w:ascii="Century Schoolbook" w:hAnsi="Century Schoolbook" w:cstheme="minorHAnsi"/>
          <w:color w:val="404040" w:themeColor="text1" w:themeTint="BF"/>
          <w:sz w:val="24"/>
          <w:szCs w:val="24"/>
        </w:rPr>
        <w:t>Dear Park Avenue Family,</w:t>
      </w:r>
    </w:p>
    <w:p w:rsidR="004A51C3" w:rsidRPr="00010CAB" w:rsidRDefault="004A51C3" w:rsidP="004A51C3">
      <w:pPr>
        <w:spacing w:after="240"/>
        <w:rPr>
          <w:rFonts w:ascii="Century Schoolbook" w:hAnsi="Century Schoolbook" w:cstheme="minorHAnsi"/>
          <w:color w:val="404040" w:themeColor="text1" w:themeTint="BF"/>
          <w:sz w:val="24"/>
          <w:szCs w:val="24"/>
        </w:rPr>
      </w:pPr>
      <w:r w:rsidRPr="00010CAB">
        <w:rPr>
          <w:rFonts w:ascii="Century Schoolbook" w:hAnsi="Century Schoolbook" w:cstheme="minorHAnsi"/>
          <w:color w:val="404040" w:themeColor="text1" w:themeTint="BF"/>
          <w:sz w:val="24"/>
          <w:szCs w:val="24"/>
        </w:rPr>
        <w:t xml:space="preserve">Our congregation has experienced a season of trial over the last ten months after Pastor Will’s diagnosis and his journey to recovery. But God is faithful … and we want to thank YOU for your continued faithfulness as we’ll be experiencing no small measure of transition in our staff over the next month. </w:t>
      </w:r>
    </w:p>
    <w:p w:rsidR="004A51C3" w:rsidRPr="00010CAB" w:rsidRDefault="004A51C3" w:rsidP="004A51C3">
      <w:pPr>
        <w:spacing w:after="240"/>
        <w:rPr>
          <w:rFonts w:ascii="Century Schoolbook" w:hAnsi="Century Schoolbook" w:cstheme="minorHAnsi"/>
          <w:color w:val="404040" w:themeColor="text1" w:themeTint="BF"/>
          <w:sz w:val="24"/>
          <w:szCs w:val="24"/>
        </w:rPr>
      </w:pPr>
      <w:r w:rsidRPr="00010CAB">
        <w:rPr>
          <w:rFonts w:ascii="Century Schoolbook" w:hAnsi="Century Schoolbook" w:cstheme="minorHAnsi"/>
          <w:color w:val="404040" w:themeColor="text1" w:themeTint="BF"/>
          <w:sz w:val="24"/>
          <w:szCs w:val="24"/>
        </w:rPr>
        <w:t>Take note of these important events and join us throughout the summer as we recognize God at work!</w:t>
      </w:r>
    </w:p>
    <w:p w:rsidR="004A51C3" w:rsidRPr="00010CAB" w:rsidRDefault="004A51C3" w:rsidP="004A51C3">
      <w:pPr>
        <w:spacing w:after="240"/>
        <w:rPr>
          <w:rFonts w:ascii="Century Schoolbook" w:hAnsi="Century Schoolbook"/>
          <w:color w:val="404040" w:themeColor="text1" w:themeTint="BF"/>
          <w:sz w:val="24"/>
          <w:szCs w:val="24"/>
        </w:rPr>
      </w:pPr>
      <w:r w:rsidRPr="00010CAB">
        <w:rPr>
          <w:rFonts w:ascii="Century Schoolbook" w:hAnsi="Century Schoolbook"/>
          <w:b/>
          <w:bCs/>
          <w:color w:val="404040" w:themeColor="text1" w:themeTint="BF"/>
          <w:sz w:val="24"/>
          <w:szCs w:val="24"/>
        </w:rPr>
        <w:t>Pastor Will returns!</w:t>
      </w:r>
      <w:r w:rsidRPr="00010CAB">
        <w:rPr>
          <w:rFonts w:ascii="Century Schoolbook" w:hAnsi="Century Schoolbook"/>
          <w:color w:val="404040" w:themeColor="text1" w:themeTint="BF"/>
          <w:sz w:val="24"/>
          <w:szCs w:val="24"/>
        </w:rPr>
        <w:t xml:space="preserve"> He will be serving us at a half-time time rate through the summer and into the autumn and plans to gradually increase his workload as his recovery continues and strength grows. He will preach and co-lead worship and communion with Pastor Alanna Tyler on July 1, her last Sunday with us. </w:t>
      </w:r>
      <w:r w:rsidRPr="00010CAB">
        <w:rPr>
          <w:rFonts w:ascii="Century Schoolbook" w:hAnsi="Century Schoolbook"/>
          <w:b/>
          <w:color w:val="404040" w:themeColor="text1" w:themeTint="BF"/>
          <w:sz w:val="24"/>
          <w:szCs w:val="24"/>
        </w:rPr>
        <w:t>A reception for Pastor Will follows worship Sunday, July 1.</w:t>
      </w:r>
      <w:r w:rsidRPr="00010CAB">
        <w:rPr>
          <w:rFonts w:ascii="Century Schoolbook" w:hAnsi="Century Schoolbook"/>
          <w:color w:val="404040" w:themeColor="text1" w:themeTint="BF"/>
          <w:sz w:val="24"/>
          <w:szCs w:val="24"/>
        </w:rPr>
        <w:t xml:space="preserve"> </w:t>
      </w:r>
      <w:r w:rsidRPr="00010CAB">
        <w:rPr>
          <w:rFonts w:ascii="Century Schoolbook" w:hAnsi="Century Schoolbook"/>
          <w:color w:val="404040" w:themeColor="text1" w:themeTint="BF"/>
          <w:sz w:val="24"/>
          <w:szCs w:val="24"/>
        </w:rPr>
        <w:br/>
      </w:r>
      <w:r w:rsidRPr="00010CAB">
        <w:rPr>
          <w:rFonts w:ascii="Century Schoolbook" w:hAnsi="Century Schoolbook"/>
          <w:color w:val="404040" w:themeColor="text1" w:themeTint="BF"/>
          <w:sz w:val="24"/>
          <w:szCs w:val="24"/>
        </w:rPr>
        <w:br/>
      </w:r>
      <w:r w:rsidRPr="00010CAB">
        <w:rPr>
          <w:rFonts w:ascii="Century Schoolbook" w:hAnsi="Century Schoolbook"/>
          <w:b/>
          <w:bCs/>
          <w:color w:val="404040" w:themeColor="text1" w:themeTint="BF"/>
          <w:sz w:val="24"/>
          <w:szCs w:val="24"/>
        </w:rPr>
        <w:t>Pastor Alanna</w:t>
      </w:r>
      <w:r w:rsidRPr="00010CAB">
        <w:rPr>
          <w:rFonts w:ascii="Century Schoolbook" w:hAnsi="Century Schoolbook"/>
          <w:color w:val="404040" w:themeColor="text1" w:themeTint="BF"/>
          <w:sz w:val="24"/>
          <w:szCs w:val="24"/>
        </w:rPr>
        <w:t xml:space="preserve"> has accepted a call to serve as Associate Pastor of Social Justice at Westminster Presbyterian Church in downtown Minneapolis – it’s an exciting role near and dear to her heart. </w:t>
      </w:r>
      <w:r w:rsidRPr="00010CAB">
        <w:rPr>
          <w:rFonts w:ascii="Century Schoolbook" w:hAnsi="Century Schoolbook"/>
          <w:b/>
          <w:color w:val="404040" w:themeColor="text1" w:themeTint="BF"/>
          <w:sz w:val="24"/>
          <w:szCs w:val="24"/>
        </w:rPr>
        <w:t>She will preach her last sermon on June 24, and a Reception of Thanks for her service and ministry will take place that Sunday after service.</w:t>
      </w:r>
      <w:r w:rsidRPr="00010CAB">
        <w:rPr>
          <w:rFonts w:ascii="Century Schoolbook" w:hAnsi="Century Schoolbook"/>
          <w:color w:val="404040" w:themeColor="text1" w:themeTint="BF"/>
          <w:sz w:val="24"/>
          <w:szCs w:val="24"/>
        </w:rPr>
        <w:t xml:space="preserve"> Please plan to attend as she goes where God is sending her and wish her the very best. </w:t>
      </w:r>
      <w:r w:rsidRPr="00010CAB">
        <w:rPr>
          <w:rFonts w:ascii="Century Schoolbook" w:hAnsi="Century Schoolbook"/>
          <w:color w:val="404040" w:themeColor="text1" w:themeTint="BF"/>
          <w:sz w:val="24"/>
          <w:szCs w:val="24"/>
        </w:rPr>
        <w:tab/>
      </w:r>
    </w:p>
    <w:p w:rsidR="004A51C3" w:rsidRPr="00010CAB" w:rsidRDefault="004A51C3" w:rsidP="004A51C3">
      <w:pPr>
        <w:spacing w:after="240"/>
        <w:rPr>
          <w:rFonts w:ascii="Century Schoolbook" w:hAnsi="Century Schoolbook"/>
          <w:color w:val="404040" w:themeColor="text1" w:themeTint="BF"/>
          <w:sz w:val="24"/>
          <w:szCs w:val="24"/>
        </w:rPr>
      </w:pPr>
      <w:r w:rsidRPr="00010CAB">
        <w:rPr>
          <w:rFonts w:ascii="Century Schoolbook" w:hAnsi="Century Schoolbook"/>
          <w:b/>
          <w:bCs/>
          <w:color w:val="404040" w:themeColor="text1" w:themeTint="BF"/>
          <w:sz w:val="24"/>
          <w:szCs w:val="24"/>
        </w:rPr>
        <w:t>Pastor Jia Starr Brown</w:t>
      </w:r>
      <w:r w:rsidRPr="00010CAB">
        <w:rPr>
          <w:rFonts w:ascii="Century Schoolbook" w:hAnsi="Century Schoolbook"/>
          <w:color w:val="404040" w:themeColor="text1" w:themeTint="BF"/>
          <w:sz w:val="24"/>
          <w:szCs w:val="24"/>
        </w:rPr>
        <w:t xml:space="preserve"> will begin her ministry with us July 16 as our new Associate Pastor. Her first Sunday will be July 22, and she will preach her first sermon on August 5. </w:t>
      </w:r>
      <w:r w:rsidRPr="00010CAB">
        <w:rPr>
          <w:rFonts w:ascii="Century Schoolbook" w:hAnsi="Century Schoolbook"/>
          <w:b/>
          <w:color w:val="404040" w:themeColor="text1" w:themeTint="BF"/>
          <w:sz w:val="24"/>
          <w:szCs w:val="24"/>
        </w:rPr>
        <w:t>A Welcome Reception for Pastor Jia will take place on July 29 after service</w:t>
      </w:r>
      <w:r w:rsidRPr="00010CAB">
        <w:rPr>
          <w:rFonts w:ascii="Century Schoolbook" w:hAnsi="Century Schoolbook"/>
          <w:color w:val="404040" w:themeColor="text1" w:themeTint="BF"/>
          <w:sz w:val="24"/>
          <w:szCs w:val="24"/>
        </w:rPr>
        <w:t>, and her Installment Service will come in the fall as she is concluding her pastoral licensure process for the United Methodist Church.</w:t>
      </w:r>
    </w:p>
    <w:p w:rsidR="004A51C3" w:rsidRPr="00010CAB" w:rsidRDefault="00010CAB" w:rsidP="004A51C3">
      <w:pPr>
        <w:rPr>
          <w:rFonts w:ascii="Century Schoolbook" w:hAnsi="Century Schoolbook"/>
          <w:color w:val="404040" w:themeColor="text1" w:themeTint="BF"/>
          <w:sz w:val="24"/>
          <w:szCs w:val="24"/>
        </w:rPr>
      </w:pPr>
      <w:r w:rsidRPr="00010CAB">
        <w:rPr>
          <w:rFonts w:ascii="Century Schoolbook" w:hAnsi="Century Schoolbook"/>
          <w:noProof/>
          <w:sz w:val="24"/>
          <w:szCs w:val="24"/>
        </w:rPr>
        <w:drawing>
          <wp:anchor distT="0" distB="0" distL="114300" distR="114300" simplePos="0" relativeHeight="251661312" behindDoc="1" locked="0" layoutInCell="1" allowOverlap="1" wp14:anchorId="4942FE75" wp14:editId="2A28A280">
            <wp:simplePos x="0" y="0"/>
            <wp:positionH relativeFrom="column">
              <wp:posOffset>4236720</wp:posOffset>
            </wp:positionH>
            <wp:positionV relativeFrom="paragraph">
              <wp:posOffset>1474643</wp:posOffset>
            </wp:positionV>
            <wp:extent cx="1009015" cy="103568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009015" cy="1035685"/>
                    </a:xfrm>
                    <a:prstGeom prst="rect">
                      <a:avLst/>
                    </a:prstGeom>
                  </pic:spPr>
                </pic:pic>
              </a:graphicData>
            </a:graphic>
            <wp14:sizeRelH relativeFrom="page">
              <wp14:pctWidth>0</wp14:pctWidth>
            </wp14:sizeRelH>
            <wp14:sizeRelV relativeFrom="page">
              <wp14:pctHeight>0</wp14:pctHeight>
            </wp14:sizeRelV>
          </wp:anchor>
        </w:drawing>
      </w:r>
      <w:r w:rsidR="004A51C3" w:rsidRPr="00010CAB">
        <w:rPr>
          <w:rFonts w:ascii="Century Schoolbook" w:hAnsi="Century Schoolbook"/>
          <w:b/>
          <w:bCs/>
          <w:color w:val="404040" w:themeColor="text1" w:themeTint="BF"/>
          <w:sz w:val="24"/>
          <w:szCs w:val="24"/>
        </w:rPr>
        <w:t>Interim Pastor Cooper Wiggen</w:t>
      </w:r>
      <w:r w:rsidR="004A51C3" w:rsidRPr="00010CAB">
        <w:rPr>
          <w:rFonts w:ascii="Century Schoolbook" w:hAnsi="Century Schoolbook"/>
          <w:color w:val="404040" w:themeColor="text1" w:themeTint="BF"/>
          <w:sz w:val="24"/>
          <w:szCs w:val="24"/>
        </w:rPr>
        <w:t xml:space="preserve"> will be able to return to his “retirement” after Sunday, June 24. We were blessed to have him in our midst to provide leadership and guidance over the last four months. </w:t>
      </w:r>
      <w:r w:rsidR="004A51C3" w:rsidRPr="00010CAB">
        <w:rPr>
          <w:rFonts w:ascii="Century Schoolbook" w:hAnsi="Century Schoolbook"/>
          <w:b/>
          <w:color w:val="404040" w:themeColor="text1" w:themeTint="BF"/>
          <w:sz w:val="24"/>
          <w:szCs w:val="24"/>
        </w:rPr>
        <w:t>Join us for a Farewell Reception for Pastor Cooper after service on July 22</w:t>
      </w:r>
      <w:r w:rsidR="004A51C3" w:rsidRPr="00010CAB">
        <w:rPr>
          <w:rFonts w:ascii="Century Schoolbook" w:hAnsi="Century Schoolbook"/>
          <w:color w:val="404040" w:themeColor="text1" w:themeTint="BF"/>
          <w:sz w:val="24"/>
          <w:szCs w:val="24"/>
        </w:rPr>
        <w:t>.</w:t>
      </w:r>
      <w:r w:rsidR="004A51C3" w:rsidRPr="00010CAB">
        <w:rPr>
          <w:rFonts w:ascii="Century Schoolbook" w:hAnsi="Century Schoolbook"/>
          <w:color w:val="404040" w:themeColor="text1" w:themeTint="BF"/>
          <w:sz w:val="24"/>
          <w:szCs w:val="24"/>
        </w:rPr>
        <w:br/>
      </w:r>
      <w:r w:rsidR="004A51C3" w:rsidRPr="00010CAB">
        <w:rPr>
          <w:rFonts w:ascii="Century Schoolbook" w:hAnsi="Century Schoolbook"/>
          <w:color w:val="404040" w:themeColor="text1" w:themeTint="BF"/>
          <w:sz w:val="24"/>
          <w:szCs w:val="24"/>
        </w:rPr>
        <w:br/>
        <w:t>We thank God for these fine leaders and their ministry and service, and for Pas</w:t>
      </w:r>
      <w:r w:rsidR="004A51C3" w:rsidRPr="00010CAB">
        <w:rPr>
          <w:rFonts w:ascii="Century Schoolbook" w:hAnsi="Century Schoolbook"/>
          <w:color w:val="404040" w:themeColor="text1" w:themeTint="BF"/>
          <w:sz w:val="24"/>
          <w:szCs w:val="24"/>
        </w:rPr>
        <w:t xml:space="preserve">tor Will’s recovery journey as </w:t>
      </w:r>
      <w:r w:rsidR="004A51C3" w:rsidRPr="00010CAB">
        <w:rPr>
          <w:rFonts w:ascii="Century Schoolbook" w:hAnsi="Century Schoolbook"/>
          <w:color w:val="404040" w:themeColor="text1" w:themeTint="BF"/>
          <w:sz w:val="24"/>
          <w:szCs w:val="24"/>
        </w:rPr>
        <w:t>we continue to be</w:t>
      </w:r>
      <w:r>
        <w:rPr>
          <w:rFonts w:ascii="Century Schoolbook" w:hAnsi="Century Schoolbook"/>
          <w:color w:val="404040"/>
          <w:sz w:val="24"/>
          <w:szCs w:val="24"/>
        </w:rPr>
        <w:t xml:space="preserve"> </w:t>
      </w:r>
      <w:r w:rsidR="004A51C3" w:rsidRPr="00010CAB">
        <w:rPr>
          <w:rFonts w:ascii="Century Schoolbook" w:hAnsi="Century Schoolbook"/>
          <w:color w:val="404040"/>
          <w:sz w:val="24"/>
          <w:szCs w:val="24"/>
        </w:rPr>
        <w:t xml:space="preserve">a vibrantly Christ-centered, </w:t>
      </w:r>
      <w:r w:rsidR="004A51C3" w:rsidRPr="00010CAB">
        <w:rPr>
          <w:rFonts w:ascii="Century Schoolbook" w:hAnsi="Century Schoolbook"/>
          <w:color w:val="404040"/>
          <w:sz w:val="24"/>
          <w:szCs w:val="24"/>
        </w:rPr>
        <w:t xml:space="preserve">multiracial, multiethnic, </w:t>
      </w:r>
      <w:r w:rsidR="004A51C3" w:rsidRPr="00010CAB">
        <w:rPr>
          <w:rFonts w:ascii="Century Schoolbook" w:hAnsi="Century Schoolbook"/>
          <w:color w:val="404040"/>
          <w:sz w:val="24"/>
          <w:szCs w:val="24"/>
        </w:rPr>
        <w:t xml:space="preserve">intergenerational </w:t>
      </w:r>
      <w:r w:rsidR="004A51C3" w:rsidRPr="00010CAB">
        <w:rPr>
          <w:rFonts w:ascii="Century Schoolbook" w:hAnsi="Century Schoolbook"/>
          <w:color w:val="404040"/>
          <w:sz w:val="24"/>
          <w:szCs w:val="24"/>
        </w:rPr>
        <w:t>instrume</w:t>
      </w:r>
      <w:r w:rsidR="004A51C3" w:rsidRPr="00010CAB">
        <w:rPr>
          <w:rFonts w:ascii="Century Schoolbook" w:hAnsi="Century Schoolbook"/>
          <w:color w:val="404040"/>
          <w:sz w:val="24"/>
          <w:szCs w:val="24"/>
        </w:rPr>
        <w:t xml:space="preserve">nt of transformation, actively </w:t>
      </w:r>
      <w:r w:rsidR="004A51C3" w:rsidRPr="00010CAB">
        <w:rPr>
          <w:rFonts w:ascii="Century Schoolbook" w:hAnsi="Century Schoolbook"/>
          <w:color w:val="404040"/>
          <w:sz w:val="24"/>
          <w:szCs w:val="24"/>
        </w:rPr>
        <w:br/>
      </w:r>
      <w:r w:rsidR="004A51C3" w:rsidRPr="00010CAB">
        <w:rPr>
          <w:rFonts w:ascii="Century Schoolbook" w:hAnsi="Century Schoolbook"/>
          <w:color w:val="404040"/>
          <w:sz w:val="24"/>
          <w:szCs w:val="24"/>
        </w:rPr>
        <w:t>engag</w:t>
      </w:r>
      <w:r w:rsidR="004A51C3" w:rsidRPr="00010CAB">
        <w:rPr>
          <w:rFonts w:ascii="Century Schoolbook" w:hAnsi="Century Schoolbook"/>
          <w:color w:val="404040"/>
          <w:sz w:val="24"/>
          <w:szCs w:val="24"/>
        </w:rPr>
        <w:t xml:space="preserve">ed with our urban neighborhood </w:t>
      </w:r>
      <w:r w:rsidR="004A51C3" w:rsidRPr="00010CAB">
        <w:rPr>
          <w:rFonts w:ascii="Century Schoolbook" w:hAnsi="Century Schoolbook"/>
          <w:color w:val="404040"/>
          <w:sz w:val="24"/>
          <w:szCs w:val="24"/>
        </w:rPr>
        <w:t>and our world.</w:t>
      </w:r>
      <w:r w:rsidR="004A51C3" w:rsidRPr="004A51C3">
        <w:rPr>
          <w:rFonts w:ascii="CorpusGothic" w:hAnsi="CorpusGothic"/>
          <w:color w:val="404040"/>
          <w:sz w:val="36"/>
          <w:szCs w:val="36"/>
        </w:rPr>
        <w:br/>
      </w:r>
      <w:r w:rsidR="004A51C3" w:rsidRPr="004A51C3">
        <w:rPr>
          <w:rFonts w:ascii="CorpusGothic" w:hAnsi="CorpusGothic"/>
          <w:color w:val="404040"/>
          <w:sz w:val="36"/>
          <w:szCs w:val="36"/>
        </w:rPr>
        <w:tab/>
      </w:r>
      <w:r w:rsidR="004A51C3" w:rsidRPr="004A51C3">
        <w:rPr>
          <w:rFonts w:ascii="CorpusGothic" w:hAnsi="CorpusGothic"/>
          <w:color w:val="404040"/>
          <w:sz w:val="36"/>
          <w:szCs w:val="36"/>
        </w:rPr>
        <w:tab/>
      </w:r>
      <w:r w:rsidR="004A51C3" w:rsidRPr="004A51C3">
        <w:rPr>
          <w:rFonts w:ascii="CorpusGothic" w:hAnsi="CorpusGothic"/>
          <w:color w:val="404040"/>
          <w:sz w:val="36"/>
          <w:szCs w:val="36"/>
        </w:rPr>
        <w:tab/>
        <w:t xml:space="preserve">          </w:t>
      </w:r>
      <w:r w:rsidR="004A51C3" w:rsidRPr="004A51C3">
        <w:rPr>
          <w:rFonts w:ascii="CorpusGothic" w:hAnsi="CorpusGothic"/>
          <w:i/>
          <w:color w:val="404040"/>
          <w:sz w:val="36"/>
          <w:szCs w:val="36"/>
        </w:rPr>
        <w:t xml:space="preserve"> </w:t>
      </w:r>
    </w:p>
    <w:p w:rsidR="00010CAB" w:rsidRDefault="00010CAB" w:rsidP="004A51C3">
      <w:pPr>
        <w:rPr>
          <w:rFonts w:ascii="Century Schoolbook" w:hAnsi="Century Schoolbook"/>
          <w:color w:val="404040" w:themeColor="text1" w:themeTint="BF"/>
          <w:sz w:val="24"/>
          <w:szCs w:val="24"/>
        </w:rPr>
      </w:pPr>
      <w:r w:rsidRPr="00010CAB">
        <w:rPr>
          <w:rFonts w:ascii="Century Schoolbook" w:hAnsi="Century Schoolbook"/>
          <w:color w:val="404040" w:themeColor="text1" w:themeTint="BF"/>
          <w:sz w:val="24"/>
          <w:szCs w:val="24"/>
        </w:rPr>
        <w:t>In Christ,</w:t>
      </w:r>
    </w:p>
    <w:p w:rsidR="004A51C3" w:rsidRPr="00010CAB" w:rsidRDefault="00010CAB" w:rsidP="004A51C3">
      <w:pPr>
        <w:rPr>
          <w:rFonts w:ascii="Century Schoolbook" w:hAnsi="Century Schoolbook"/>
          <w:i/>
          <w:color w:val="404040" w:themeColor="text1" w:themeTint="BF"/>
          <w:sz w:val="36"/>
          <w:szCs w:val="36"/>
        </w:rPr>
      </w:pPr>
      <w:r w:rsidRPr="00010CAB">
        <w:rPr>
          <w:rFonts w:ascii="Century Schoolbook" w:hAnsi="Century Schoolbook"/>
          <w:color w:val="404040" w:themeColor="text1" w:themeTint="BF"/>
        </w:rPr>
        <w:br/>
      </w:r>
      <w:r w:rsidRPr="00010CAB">
        <w:rPr>
          <w:rFonts w:ascii="Century Schoolbook" w:hAnsi="Century Schoolbook"/>
          <w:color w:val="404040" w:themeColor="text1" w:themeTint="BF"/>
          <w:sz w:val="24"/>
          <w:szCs w:val="24"/>
        </w:rPr>
        <w:t> Jo</w:t>
      </w:r>
      <w:r>
        <w:rPr>
          <w:rFonts w:ascii="Century Schoolbook" w:hAnsi="Century Schoolbook"/>
          <w:color w:val="404040" w:themeColor="text1" w:themeTint="BF"/>
          <w:sz w:val="24"/>
          <w:szCs w:val="24"/>
        </w:rPr>
        <w:t xml:space="preserve">n Urban – Administrative Board Chair      </w:t>
      </w:r>
      <w:r>
        <w:rPr>
          <w:rFonts w:ascii="Century Schoolbook" w:hAnsi="Century Schoolbook"/>
          <w:color w:val="404040" w:themeColor="text1" w:themeTint="BF"/>
          <w:sz w:val="24"/>
          <w:szCs w:val="24"/>
        </w:rPr>
        <w:br/>
        <w:t xml:space="preserve">Sherri Boone – Staff </w:t>
      </w:r>
      <w:r w:rsidRPr="00010CAB">
        <w:rPr>
          <w:rFonts w:ascii="Century Schoolbook" w:hAnsi="Century Schoolbook"/>
          <w:color w:val="404040" w:themeColor="text1" w:themeTint="BF"/>
          <w:sz w:val="24"/>
          <w:szCs w:val="24"/>
        </w:rPr>
        <w:t>Parish Relations Chair</w:t>
      </w:r>
    </w:p>
    <w:p w:rsidR="004A51C3" w:rsidRDefault="004A51C3" w:rsidP="004A51C3">
      <w:pPr>
        <w:rPr>
          <w:rFonts w:ascii="CorpusGothic" w:hAnsi="CorpusGothic"/>
          <w:i/>
          <w:color w:val="404040"/>
          <w:sz w:val="36"/>
          <w:szCs w:val="36"/>
        </w:rPr>
      </w:pPr>
    </w:p>
    <w:p w:rsidR="004A51C3" w:rsidRPr="00010CAB" w:rsidRDefault="004A51C3" w:rsidP="00010CAB">
      <w:pPr>
        <w:rPr>
          <w:rFonts w:asciiTheme="minorHAnsi" w:hAnsiTheme="minorHAnsi" w:cstheme="minorHAnsi"/>
          <w:color w:val="404040"/>
          <w:sz w:val="24"/>
          <w:szCs w:val="24"/>
        </w:rPr>
      </w:pPr>
      <w:r w:rsidRPr="004A51C3">
        <w:rPr>
          <w:rFonts w:asciiTheme="minorHAnsi" w:hAnsiTheme="minorHAnsi" w:cstheme="minorHAnsi"/>
          <w:color w:val="404040"/>
          <w:sz w:val="24"/>
          <w:szCs w:val="24"/>
        </w:rPr>
        <w:t xml:space="preserve">Park Avenue United Methodist Church  </w:t>
      </w:r>
      <w:r>
        <w:rPr>
          <w:rFonts w:asciiTheme="minorHAnsi" w:hAnsiTheme="minorHAnsi" w:cstheme="minorHAnsi"/>
          <w:color w:val="404040"/>
          <w:sz w:val="24"/>
          <w:szCs w:val="24"/>
        </w:rPr>
        <w:t xml:space="preserve">       </w:t>
      </w:r>
      <w:r w:rsidR="00010CAB">
        <w:rPr>
          <w:rFonts w:asciiTheme="minorHAnsi" w:hAnsiTheme="minorHAnsi" w:cstheme="minorHAnsi"/>
          <w:color w:val="404040"/>
          <w:sz w:val="24"/>
          <w:szCs w:val="24"/>
        </w:rPr>
        <w:t xml:space="preserve">   </w:t>
      </w:r>
      <w:r>
        <w:rPr>
          <w:rFonts w:asciiTheme="minorHAnsi" w:hAnsiTheme="minorHAnsi" w:cstheme="minorHAnsi"/>
          <w:color w:val="404040"/>
          <w:sz w:val="24"/>
          <w:szCs w:val="24"/>
        </w:rPr>
        <w:t xml:space="preserve"> </w:t>
      </w:r>
      <w:r w:rsidRPr="004A51C3">
        <w:rPr>
          <w:rFonts w:asciiTheme="minorHAnsi" w:hAnsiTheme="minorHAnsi" w:cstheme="minorHAnsi"/>
          <w:color w:val="404040"/>
          <w:sz w:val="24"/>
          <w:szCs w:val="24"/>
        </w:rPr>
        <w:t xml:space="preserve">3400 Park Avenue </w:t>
      </w:r>
      <w:r>
        <w:rPr>
          <w:rFonts w:asciiTheme="minorHAnsi" w:hAnsiTheme="minorHAnsi" w:cstheme="minorHAnsi"/>
          <w:color w:val="404040"/>
          <w:sz w:val="24"/>
          <w:szCs w:val="24"/>
        </w:rPr>
        <w:t xml:space="preserve">     </w:t>
      </w:r>
      <w:r w:rsidR="00010CAB">
        <w:rPr>
          <w:rFonts w:asciiTheme="minorHAnsi" w:hAnsiTheme="minorHAnsi" w:cstheme="minorHAnsi"/>
          <w:color w:val="404040"/>
          <w:sz w:val="24"/>
          <w:szCs w:val="24"/>
        </w:rPr>
        <w:t xml:space="preserve">           </w:t>
      </w:r>
      <w:r>
        <w:rPr>
          <w:rFonts w:asciiTheme="minorHAnsi" w:hAnsiTheme="minorHAnsi" w:cstheme="minorHAnsi"/>
          <w:color w:val="404040"/>
          <w:sz w:val="24"/>
          <w:szCs w:val="24"/>
        </w:rPr>
        <w:t xml:space="preserve">  </w:t>
      </w:r>
      <w:r w:rsidRPr="004A51C3">
        <w:rPr>
          <w:rFonts w:asciiTheme="minorHAnsi" w:hAnsiTheme="minorHAnsi" w:cstheme="minorHAnsi"/>
          <w:color w:val="404040"/>
          <w:sz w:val="24"/>
          <w:szCs w:val="24"/>
        </w:rPr>
        <w:t xml:space="preserve"> Minneapolis, MN  55407</w:t>
      </w:r>
    </w:p>
    <w:sectPr w:rsidR="004A51C3" w:rsidRPr="00010CAB" w:rsidSect="00010CAB">
      <w:pgSz w:w="12240" w:h="15840"/>
      <w:pgMar w:top="864"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rpusGothic">
    <w:panose1 w:val="02000606030000020004"/>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C3"/>
    <w:rsid w:val="00010CAB"/>
    <w:rsid w:val="004A51C3"/>
    <w:rsid w:val="00A8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Park Avenue United Methodist Church</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Bauer</dc:creator>
  <cp:lastModifiedBy>Ann Bauer</cp:lastModifiedBy>
  <cp:revision>2</cp:revision>
  <dcterms:created xsi:type="dcterms:W3CDTF">2018-06-19T16:22:00Z</dcterms:created>
  <dcterms:modified xsi:type="dcterms:W3CDTF">2018-06-19T16:37:00Z</dcterms:modified>
</cp:coreProperties>
</file>